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UChicago Quiz Bowl Theme Tournament 2022 — Musicals (Jay Kim)</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This two-word dance is performed during the fourth number in a musical movie, the first number sung solely in the building that the rest of the movie takes place in, with the exception of one character. A 2016 remake of that musical movie references this dance in its title. This dance shares its name with a popular science TV program that ran on the Discovery Channel and used</w:t>
      </w:r>
      <w:r w:rsidDel="00000000" w:rsidR="00000000" w:rsidRPr="00000000">
        <w:rPr>
          <w:rFonts w:ascii="Times New Roman" w:cs="Times New Roman" w:eastAsia="Times New Roman" w:hAnsi="Times New Roman"/>
          <w:sz w:val="24"/>
          <w:szCs w:val="24"/>
          <w:rtl w:val="0"/>
        </w:rPr>
        <w:t xml:space="preserve"> high speed cameras. The 1980 film </w:t>
      </w:r>
      <w:r w:rsidDel="00000000" w:rsidR="00000000" w:rsidRPr="00000000">
        <w:rPr>
          <w:rFonts w:ascii="Times New Roman" w:cs="Times New Roman" w:eastAsia="Times New Roman" w:hAnsi="Times New Roman"/>
          <w:i w:val="1"/>
          <w:sz w:val="24"/>
          <w:szCs w:val="24"/>
          <w:rtl w:val="0"/>
        </w:rPr>
        <w:t xml:space="preserve">Fame </w:t>
      </w:r>
      <w:r w:rsidDel="00000000" w:rsidR="00000000" w:rsidRPr="00000000">
        <w:rPr>
          <w:rFonts w:ascii="Times New Roman" w:cs="Times New Roman" w:eastAsia="Times New Roman" w:hAnsi="Times New Roman"/>
          <w:sz w:val="24"/>
          <w:szCs w:val="24"/>
          <w:rtl w:val="0"/>
        </w:rPr>
        <w:t xml:space="preserve">shows an audience performing this dance while reciting callback lines to a screen. In the musical movie, a character says that he recalls doing this dance “during those moments when the blackness would hit me and the void would be calling.” This dance begins with “just a jump to the left” followed by “a step to the right.” For ten points, what is this dance that also titles the number it is performed during from the movie, </w:t>
      </w:r>
      <w:r w:rsidDel="00000000" w:rsidR="00000000" w:rsidRPr="00000000">
        <w:rPr>
          <w:rFonts w:ascii="Times New Roman" w:cs="Times New Roman" w:eastAsia="Times New Roman" w:hAnsi="Times New Roman"/>
          <w:i w:val="1"/>
          <w:sz w:val="24"/>
          <w:szCs w:val="24"/>
          <w:rtl w:val="0"/>
        </w:rPr>
        <w:t xml:space="preserve">The Rocky Horror Picture Show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Time Warp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This musical character has tuberculosis in the work that the musical was adapted from. This character’s boyfriend is a poet in the work that was adapted for the musical. In the musical, this character convinces her ex-boyfriend to call a truce with her current boyfriend and his roommate. This character claims that “they say that I have the best ass below 14th street” while flirting with the to-become-boyfriend for the first time.</w:t>
      </w:r>
      <w:r w:rsidDel="00000000" w:rsidR="00000000" w:rsidRPr="00000000">
        <w:rPr>
          <w:rFonts w:ascii="Times New Roman" w:cs="Times New Roman" w:eastAsia="Times New Roman" w:hAnsi="Times New Roman"/>
          <w:sz w:val="24"/>
          <w:szCs w:val="24"/>
          <w:rtl w:val="0"/>
        </w:rPr>
        <w:t xml:space="preserve"> When this character goes to the to-be-boyfriend’s apartment to seduce him, he is upset with her, telling her to come back “another day.” That to-be-boyfriend’s name is Roger. During the number “I Should Tell You,” Roger and this character reaffirm their commitment to moving forward with their relationship after each discovers the other is HIV-positive. For ten points, what is the name of this character played by Daphne Rubin-Vega in the original Broadway production of </w:t>
      </w:r>
      <w:r w:rsidDel="00000000" w:rsidR="00000000" w:rsidRPr="00000000">
        <w:rPr>
          <w:rFonts w:ascii="Times New Roman" w:cs="Times New Roman" w:eastAsia="Times New Roman" w:hAnsi="Times New Roman"/>
          <w:i w:val="1"/>
          <w:sz w:val="24"/>
          <w:szCs w:val="24"/>
          <w:rtl w:val="0"/>
        </w:rPr>
        <w:t xml:space="preserve">Rent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Mimi</w:t>
      </w:r>
      <w:r w:rsidDel="00000000" w:rsidR="00000000" w:rsidRPr="00000000">
        <w:rPr>
          <w:rFonts w:ascii="Times New Roman" w:cs="Times New Roman" w:eastAsia="Times New Roman" w:hAnsi="Times New Roman"/>
          <w:sz w:val="24"/>
          <w:szCs w:val="24"/>
          <w:rtl w:val="0"/>
        </w:rPr>
        <w:t xml:space="preserve"> Márquez</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This actress earned a Tony nomination for Best Featured Actress in a Musical in her Broadway debut, but lost the award to Ann Duquesnay. In that musical, this actress played the girlfriend of a character played by Fredi Walker, and asks that character, “is the equipment in a pyramid?”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next Broadway musical this actress starred in won her the 2004 Tony Award</w:t>
      </w:r>
      <w:r w:rsidDel="00000000" w:rsidR="00000000" w:rsidRPr="00000000">
        <w:rPr>
          <w:rFonts w:ascii="Times New Roman" w:cs="Times New Roman" w:eastAsia="Times New Roman" w:hAnsi="Times New Roman"/>
          <w:sz w:val="24"/>
          <w:szCs w:val="24"/>
          <w:rtl w:val="0"/>
        </w:rPr>
        <w:t xml:space="preserve"> for Best Leading Actress in a Musical. During this actress’ most famous number in that musical, a malfunction may occur, leading to a “Plan B” or “no-fly” sequence by the cast members. In that number, another character accuses this actress’ character of “flying off the handle.” In another famous number from that musical, this actress sings “who can say if I’ve been changed for the better? But because I knew you, I </w:t>
      </w:r>
      <w:r w:rsidDel="00000000" w:rsidR="00000000" w:rsidRPr="00000000">
        <w:rPr>
          <w:rFonts w:ascii="Times New Roman" w:cs="Times New Roman" w:eastAsia="Times New Roman" w:hAnsi="Times New Roman"/>
          <w:sz w:val="24"/>
          <w:szCs w:val="24"/>
          <w:rtl w:val="0"/>
        </w:rPr>
        <w:t xml:space="preserve">have been changed</w:t>
      </w:r>
      <w:r w:rsidDel="00000000" w:rsidR="00000000" w:rsidRPr="00000000">
        <w:rPr>
          <w:rFonts w:ascii="Times New Roman" w:cs="Times New Roman" w:eastAsia="Times New Roman" w:hAnsi="Times New Roman"/>
          <w:sz w:val="24"/>
          <w:szCs w:val="24"/>
          <w:rtl w:val="0"/>
        </w:rPr>
        <w:t xml:space="preserve"> for good.” For ten points, what is the name of this actress who played the roles of Maureen on </w:t>
      </w:r>
      <w:r w:rsidDel="00000000" w:rsidR="00000000" w:rsidRPr="00000000">
        <w:rPr>
          <w:rFonts w:ascii="Times New Roman" w:cs="Times New Roman" w:eastAsia="Times New Roman" w:hAnsi="Times New Roman"/>
          <w:i w:val="1"/>
          <w:sz w:val="24"/>
          <w:szCs w:val="24"/>
          <w:rtl w:val="0"/>
        </w:rPr>
        <w:t xml:space="preserve">Rent</w:t>
      </w:r>
      <w:r w:rsidDel="00000000" w:rsidR="00000000" w:rsidRPr="00000000">
        <w:rPr>
          <w:rFonts w:ascii="Times New Roman" w:cs="Times New Roman" w:eastAsia="Times New Roman" w:hAnsi="Times New Roman"/>
          <w:sz w:val="24"/>
          <w:szCs w:val="24"/>
          <w:rtl w:val="0"/>
        </w:rPr>
        <w:t xml:space="preserve">, Elphaba on </w:t>
      </w:r>
      <w:r w:rsidDel="00000000" w:rsidR="00000000" w:rsidRPr="00000000">
        <w:rPr>
          <w:rFonts w:ascii="Times New Roman" w:cs="Times New Roman" w:eastAsia="Times New Roman" w:hAnsi="Times New Roman"/>
          <w:i w:val="1"/>
          <w:sz w:val="24"/>
          <w:szCs w:val="24"/>
          <w:rtl w:val="0"/>
        </w:rPr>
        <w:t xml:space="preserve">Wicked</w:t>
      </w:r>
      <w:r w:rsidDel="00000000" w:rsidR="00000000" w:rsidRPr="00000000">
        <w:rPr>
          <w:rFonts w:ascii="Times New Roman" w:cs="Times New Roman" w:eastAsia="Times New Roman" w:hAnsi="Times New Roman"/>
          <w:sz w:val="24"/>
          <w:szCs w:val="24"/>
          <w:rtl w:val="0"/>
        </w:rPr>
        <w:t xml:space="preserve">, and perhaps even more famously, voiced the role of Elsa in Disney’s </w:t>
      </w:r>
      <w:r w:rsidDel="00000000" w:rsidR="00000000" w:rsidRPr="00000000">
        <w:rPr>
          <w:rFonts w:ascii="Times New Roman" w:cs="Times New Roman" w:eastAsia="Times New Roman" w:hAnsi="Times New Roman"/>
          <w:i w:val="1"/>
          <w:sz w:val="24"/>
          <w:szCs w:val="24"/>
          <w:rtl w:val="0"/>
        </w:rPr>
        <w:t xml:space="preserve">Frozen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 Idina </w:t>
      </w:r>
      <w:r w:rsidDel="00000000" w:rsidR="00000000" w:rsidRPr="00000000">
        <w:rPr>
          <w:rFonts w:ascii="Times New Roman" w:cs="Times New Roman" w:eastAsia="Times New Roman" w:hAnsi="Times New Roman"/>
          <w:b w:val="1"/>
          <w:sz w:val="24"/>
          <w:szCs w:val="24"/>
          <w:rtl w:val="0"/>
        </w:rPr>
        <w:t xml:space="preserve">Menzel</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 This number from a musical and the musical’s movie adaptation shares its title with the title of a 2018 EP by the Kpop girl group Twice that included the title track “Dance the Night Away.” This number also shares its title with a song cycle by Hector Berlioz, originally written for soloist and piano accompaniment.</w:t>
      </w:r>
      <w:r w:rsidDel="00000000" w:rsidR="00000000" w:rsidRPr="00000000">
        <w:rPr>
          <w:rFonts w:ascii="Times New Roman" w:cs="Times New Roman" w:eastAsia="Times New Roman" w:hAnsi="Times New Roman"/>
          <w:sz w:val="24"/>
          <w:szCs w:val="24"/>
          <w:rtl w:val="0"/>
        </w:rPr>
        <w:t xml:space="preserve"> This musical number was released as a single in the same year the movie adaptation of the musical it is from was released. That year was 1978. One of the main singers of this number is a part of “The Pink Ladies,” and the other main singer is the leader of “The T-Birds.” For ten points, what is the title of this musical number where the other characters </w:t>
      </w:r>
      <w:r w:rsidDel="00000000" w:rsidR="00000000" w:rsidRPr="00000000">
        <w:rPr>
          <w:rFonts w:ascii="Times New Roman" w:cs="Times New Roman" w:eastAsia="Times New Roman" w:hAnsi="Times New Roman"/>
          <w:sz w:val="24"/>
          <w:szCs w:val="24"/>
          <w:rtl w:val="0"/>
        </w:rPr>
        <w:t xml:space="preserve">beg</w:t>
      </w:r>
      <w:r w:rsidDel="00000000" w:rsidR="00000000" w:rsidRPr="00000000">
        <w:rPr>
          <w:rFonts w:ascii="Times New Roman" w:cs="Times New Roman" w:eastAsia="Times New Roman" w:hAnsi="Times New Roman"/>
          <w:sz w:val="24"/>
          <w:szCs w:val="24"/>
          <w:rtl w:val="0"/>
        </w:rPr>
        <w:t xml:space="preserve"> Danny Zuko and Sandy Olsson to “tell me more, tell me more”? </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w:t>
      </w:r>
      <w:r w:rsidDel="00000000" w:rsidR="00000000" w:rsidRPr="00000000">
        <w:rPr>
          <w:rFonts w:ascii="Times New Roman" w:cs="Times New Roman" w:eastAsia="Times New Roman" w:hAnsi="Times New Roman"/>
          <w:b w:val="1"/>
          <w:sz w:val="24"/>
          <w:szCs w:val="24"/>
          <w:rtl w:val="0"/>
        </w:rPr>
        <w:t xml:space="preserve"> Summer Nights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In the first musical by the duo Rodgers and Hammerstein, a type of this object is used on Ali Hakim, who then laments his situation in the number, “It’s a Scandal! It’s an Outrage!” In Act II of that musical, a lunch basket is bought by bidding off multiple items, the last of which is one of these objects.</w:t>
      </w:r>
      <w:r w:rsidDel="00000000" w:rsidR="00000000" w:rsidRPr="00000000">
        <w:rPr>
          <w:rFonts w:ascii="Times New Roman" w:cs="Times New Roman" w:eastAsia="Times New Roman" w:hAnsi="Times New Roman"/>
          <w:sz w:val="24"/>
          <w:szCs w:val="24"/>
          <w:rtl w:val="0"/>
        </w:rPr>
        <w:t xml:space="preserve"> That musical is Oklahoma! In another musical’s movie adaptation, a character holds this object while exclaiming “Well now I can kill, too, because now I have hate!” This object is one of two objects that title a number from a different musical that asks, “How does a ragtag volunteer army in need of a shower somehow defeat a global superpower? For ten points, what is this object that is the first word in the title of a </w:t>
      </w:r>
      <w:r w:rsidDel="00000000" w:rsidR="00000000" w:rsidRPr="00000000">
        <w:rPr>
          <w:rFonts w:ascii="Times New Roman" w:cs="Times New Roman" w:eastAsia="Times New Roman" w:hAnsi="Times New Roman"/>
          <w:i w:val="1"/>
          <w:sz w:val="24"/>
          <w:szCs w:val="24"/>
          <w:rtl w:val="0"/>
        </w:rPr>
        <w:t xml:space="preserve">Hamilton </w:t>
      </w:r>
      <w:r w:rsidDel="00000000" w:rsidR="00000000" w:rsidRPr="00000000">
        <w:rPr>
          <w:rFonts w:ascii="Times New Roman" w:cs="Times New Roman" w:eastAsia="Times New Roman" w:hAnsi="Times New Roman"/>
          <w:sz w:val="24"/>
          <w:szCs w:val="24"/>
          <w:rtl w:val="0"/>
        </w:rPr>
        <w:t xml:space="preserve">number featuring Lafayette’s notably fast rap part?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Guns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This is the color of a headdress worn by a protagonist in a musical movie at the start of a number that takes place in a bridal shop. A character in a different musical </w:t>
      </w:r>
      <w:r w:rsidDel="00000000" w:rsidR="00000000" w:rsidRPr="00000000">
        <w:rPr>
          <w:rFonts w:ascii="Times New Roman" w:cs="Times New Roman" w:eastAsia="Times New Roman" w:hAnsi="Times New Roman"/>
          <w:b w:val="1"/>
          <w:sz w:val="24"/>
          <w:szCs w:val="24"/>
          <w:rtl w:val="0"/>
        </w:rPr>
        <w:t xml:space="preserve">sings</w:t>
      </w:r>
      <w:r w:rsidDel="00000000" w:rsidR="00000000" w:rsidRPr="00000000">
        <w:rPr>
          <w:rFonts w:ascii="Times New Roman" w:cs="Times New Roman" w:eastAsia="Times New Roman" w:hAnsi="Times New Roman"/>
          <w:b w:val="1"/>
          <w:sz w:val="24"/>
          <w:szCs w:val="24"/>
          <w:rtl w:val="0"/>
        </w:rPr>
        <w:t xml:space="preserve"> “you know black is this year’s (this color).”</w:t>
      </w:r>
      <w:r w:rsidDel="00000000" w:rsidR="00000000" w:rsidRPr="00000000">
        <w:rPr>
          <w:rFonts w:ascii="Times New Roman" w:cs="Times New Roman" w:eastAsia="Times New Roman" w:hAnsi="Times New Roman"/>
          <w:sz w:val="24"/>
          <w:szCs w:val="24"/>
          <w:rtl w:val="0"/>
        </w:rPr>
        <w:t xml:space="preserve"> This is the color primarily worn by a character in a musical who sings the number, “All You Wanna Do.” That character’s surname is Howard. During the number “Popular,” a party dress of this color is worn. For ten points, what is this color of Marilyn Monroe’s dress during “Diamonds Are a Girl’s Best Friend” from </w:t>
      </w:r>
      <w:r w:rsidDel="00000000" w:rsidR="00000000" w:rsidRPr="00000000">
        <w:rPr>
          <w:rFonts w:ascii="Times New Roman" w:cs="Times New Roman" w:eastAsia="Times New Roman" w:hAnsi="Times New Roman"/>
          <w:i w:val="1"/>
          <w:sz w:val="24"/>
          <w:szCs w:val="24"/>
          <w:rtl w:val="0"/>
        </w:rPr>
        <w:t xml:space="preserve">Gentlemen Prefer Blondes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Pink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This actor began dreaming of a career in the performing arts from an early age after seeing Gene Kelly and Fred Astaire’s dances in MGM films. This actor made his Broadway debut in 2012 playing the role of Morris Delancey. That musical this actor starred in was </w:t>
      </w:r>
      <w:r w:rsidDel="00000000" w:rsidR="00000000" w:rsidRPr="00000000">
        <w:rPr>
          <w:rFonts w:ascii="Times New Roman" w:cs="Times New Roman" w:eastAsia="Times New Roman" w:hAnsi="Times New Roman"/>
          <w:b w:val="1"/>
          <w:i w:val="1"/>
          <w:sz w:val="24"/>
          <w:szCs w:val="24"/>
          <w:rtl w:val="0"/>
        </w:rPr>
        <w:t xml:space="preserve">Newsies</w:t>
      </w:r>
      <w:r w:rsidDel="00000000" w:rsidR="00000000" w:rsidRPr="00000000">
        <w:rPr>
          <w:rFonts w:ascii="Times New Roman" w:cs="Times New Roman" w:eastAsia="Times New Roman" w:hAnsi="Times New Roman"/>
          <w:b w:val="1"/>
          <w:sz w:val="24"/>
          <w:szCs w:val="24"/>
          <w:rtl w:val="0"/>
        </w:rPr>
        <w:t xml:space="preserve">. This actor rose to prominence through a musical in which he opens a number by asking, “guys like you and me,</w:t>
      </w:r>
      <w:r w:rsidDel="00000000" w:rsidR="00000000" w:rsidRPr="00000000">
        <w:rPr>
          <w:rFonts w:ascii="Times New Roman" w:cs="Times New Roman" w:eastAsia="Times New Roman" w:hAnsi="Times New Roman"/>
          <w:sz w:val="24"/>
          <w:szCs w:val="24"/>
          <w:rtl w:val="0"/>
        </w:rPr>
        <w:t xml:space="preserve"> we’re just the losers who keep waiting to be seen, right?” More recently, this actor starred in the movie remake of a 1957 musical and earned much critical praise for his performance as a gang leader. For ten points, what is the name of this actor who played Riff in Spielberg’s </w:t>
      </w:r>
      <w:r w:rsidDel="00000000" w:rsidR="00000000" w:rsidRPr="00000000">
        <w:rPr>
          <w:rFonts w:ascii="Times New Roman" w:cs="Times New Roman" w:eastAsia="Times New Roman" w:hAnsi="Times New Roman"/>
          <w:i w:val="1"/>
          <w:sz w:val="24"/>
          <w:szCs w:val="24"/>
          <w:rtl w:val="0"/>
        </w:rPr>
        <w:t xml:space="preserve">West Side Story </w:t>
      </w:r>
      <w:r w:rsidDel="00000000" w:rsidR="00000000" w:rsidRPr="00000000">
        <w:rPr>
          <w:rFonts w:ascii="Times New Roman" w:cs="Times New Roman" w:eastAsia="Times New Roman" w:hAnsi="Times New Roman"/>
          <w:sz w:val="24"/>
          <w:szCs w:val="24"/>
          <w:rtl w:val="0"/>
        </w:rPr>
        <w:t xml:space="preserve">and Connor Murphy in </w:t>
      </w:r>
      <w:r w:rsidDel="00000000" w:rsidR="00000000" w:rsidRPr="00000000">
        <w:rPr>
          <w:rFonts w:ascii="Times New Roman" w:cs="Times New Roman" w:eastAsia="Times New Roman" w:hAnsi="Times New Roman"/>
          <w:i w:val="1"/>
          <w:sz w:val="24"/>
          <w:szCs w:val="24"/>
          <w:rtl w:val="0"/>
        </w:rPr>
        <w:t xml:space="preserve">Dear Evan Hansen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 Mike </w:t>
      </w:r>
      <w:r w:rsidDel="00000000" w:rsidR="00000000" w:rsidRPr="00000000">
        <w:rPr>
          <w:rFonts w:ascii="Times New Roman" w:cs="Times New Roman" w:eastAsia="Times New Roman" w:hAnsi="Times New Roman"/>
          <w:b w:val="1"/>
          <w:sz w:val="24"/>
          <w:szCs w:val="24"/>
          <w:rtl w:val="0"/>
        </w:rPr>
        <w:t xml:space="preserve">Faist</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In one scene during this musical, a concentric </w:t>
      </w:r>
      <w:r w:rsidDel="00000000" w:rsidR="00000000" w:rsidRPr="00000000">
        <w:rPr>
          <w:rFonts w:ascii="Times New Roman" w:cs="Times New Roman" w:eastAsia="Times New Roman" w:hAnsi="Times New Roman"/>
          <w:b w:val="1"/>
          <w:sz w:val="24"/>
          <w:szCs w:val="24"/>
          <w:rtl w:val="0"/>
        </w:rPr>
        <w:t xml:space="preserve">revolve</w:t>
      </w:r>
      <w:r w:rsidDel="00000000" w:rsidR="00000000" w:rsidRPr="00000000">
        <w:rPr>
          <w:rFonts w:ascii="Times New Roman" w:cs="Times New Roman" w:eastAsia="Times New Roman" w:hAnsi="Times New Roman"/>
          <w:b w:val="1"/>
          <w:sz w:val="24"/>
          <w:szCs w:val="24"/>
          <w:rtl w:val="0"/>
        </w:rPr>
        <w:t xml:space="preserve"> and chairs are used to produce the effect of time stopping while each singer in a duet sings their own part. During that scene in this musical, a character calls that location “where the continents once crashed together before they went their separate ways forever.” Earlier in this musical, a character expresses happy surprise at being offered tea,</w:t>
      </w:r>
      <w:r w:rsidDel="00000000" w:rsidR="00000000" w:rsidRPr="00000000">
        <w:rPr>
          <w:rFonts w:ascii="Times New Roman" w:cs="Times New Roman" w:eastAsia="Times New Roman" w:hAnsi="Times New Roman"/>
          <w:sz w:val="24"/>
          <w:szCs w:val="24"/>
          <w:rtl w:val="0"/>
        </w:rPr>
        <w:t xml:space="preserve"> rather than being shot. A scene set in a local bar in this musical involves a rowdy celebration including a ceremony where one is invited to “kiss the fish.” Afterwards, Kevin is upset that his boyfriend, Kevin, did not notice him leave the bar before the night was over. For ten points, what is the title of this Canadian musical set in Gander, Newfoundland during the week following the 9/11 attacks? </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Come From Away</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sz w:val="24"/>
          <w:szCs w:val="24"/>
          <w:rtl w:val="0"/>
        </w:rPr>
        <w:t xml:space="preserve">The poster for this musical movie spells out its title in block letters that are red, matching the color of an object above those words. Two more of the same objects are featured on the poster, colored black. The three people holding each one of those objects are dressed in yellow in the poster for this musical movie. That poster’s image is taken from a shot in the trailer for this movie,</w:t>
      </w:r>
      <w:r w:rsidDel="00000000" w:rsidR="00000000" w:rsidRPr="00000000">
        <w:rPr>
          <w:rFonts w:ascii="Times New Roman" w:cs="Times New Roman" w:eastAsia="Times New Roman" w:hAnsi="Times New Roman"/>
          <w:sz w:val="24"/>
          <w:szCs w:val="24"/>
          <w:rtl w:val="0"/>
        </w:rPr>
        <w:t xml:space="preserve"> although the woman in the middle is holding a black object, rather than the red one depicted in the poster. That woman was played by Debbie Reynolds and the object being held is an umbrella. A famous scene from this musical movie involves a character spinning an umbrella around while splashing about in puddles. That character was played by Gene Kelly. For ten points, what is the title of this 1952 musical movie depicting performers during Hollywood’s transition from silent films to “talkies”?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Singin’ in the Rain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Description acceptable.</w:t>
      </w:r>
      <w:r w:rsidDel="00000000" w:rsidR="00000000" w:rsidRPr="00000000">
        <w:rPr>
          <w:rFonts w:ascii="Times New Roman" w:cs="Times New Roman" w:eastAsia="Times New Roman" w:hAnsi="Times New Roman"/>
          <w:b w:val="1"/>
          <w:sz w:val="24"/>
          <w:szCs w:val="24"/>
          <w:rtl w:val="0"/>
        </w:rPr>
        <w:t xml:space="preserve"> In one musical movie, a character does this action after hearing his name called while searching for his lover out on the streets late at night. In that movie, almost immediately after doing this action, that character is fatally shot by his lover’s fiancé.</w:t>
      </w:r>
      <w:r w:rsidDel="00000000" w:rsidR="00000000" w:rsidRPr="00000000">
        <w:rPr>
          <w:rFonts w:ascii="Times New Roman" w:cs="Times New Roman" w:eastAsia="Times New Roman" w:hAnsi="Times New Roman"/>
          <w:sz w:val="24"/>
          <w:szCs w:val="24"/>
          <w:rtl w:val="0"/>
        </w:rPr>
        <w:t xml:space="preserve"> That fiancé’s name is Chino. In a different musical, a character does this action and says “it’s you” to a second character, to which the second character responds, “it’s me.” That occurs during the number “Doubt Comes In” which precedes “Road to Hell (Reprise).” Doing this action causes that second character to disappear into the mouth of a train. For ten points, what is this action that in </w:t>
      </w:r>
      <w:r w:rsidDel="00000000" w:rsidR="00000000" w:rsidRPr="00000000">
        <w:rPr>
          <w:rFonts w:ascii="Times New Roman" w:cs="Times New Roman" w:eastAsia="Times New Roman" w:hAnsi="Times New Roman"/>
          <w:i w:val="1"/>
          <w:sz w:val="24"/>
          <w:szCs w:val="24"/>
          <w:rtl w:val="0"/>
        </w:rPr>
        <w:t xml:space="preserve">Hadestown </w:t>
      </w:r>
      <w:r w:rsidDel="00000000" w:rsidR="00000000" w:rsidRPr="00000000">
        <w:rPr>
          <w:rFonts w:ascii="Times New Roman" w:cs="Times New Roman" w:eastAsia="Times New Roman" w:hAnsi="Times New Roman"/>
          <w:sz w:val="24"/>
          <w:szCs w:val="24"/>
          <w:rtl w:val="0"/>
        </w:rPr>
        <w:t xml:space="preserve">forces Eurydice to return to Hadestown because Orpheus does it?</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Turning around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This musical number uses the same melody-pattern to harmonize different stanzas differently, using a series of minor triads one time and major triads the next. When the stage musical was adapted into a musical movie, this number was moved from a scene in an office to a scene in a </w:t>
      </w:r>
      <w:r w:rsidDel="00000000" w:rsidR="00000000" w:rsidRPr="00000000">
        <w:rPr>
          <w:rFonts w:ascii="Times New Roman" w:cs="Times New Roman" w:eastAsia="Times New Roman" w:hAnsi="Times New Roman"/>
          <w:sz w:val="24"/>
          <w:szCs w:val="24"/>
          <w:rtl w:val="0"/>
        </w:rPr>
        <w:t xml:space="preserve">bedroom. An interpolation of this musical number appears in Ariana Grande’s 2019 hit, “7 Rings.” The lyrics of this number reference objects the character singing it thinks of during bad times. In the movie adaptation, that character is played by Julie Andrews. For ten points, what is the title of this musical number about “raindrops on roses and whiskers on kittens” and “bright copper kettles and warm woolen mittens” among other things from </w:t>
      </w:r>
      <w:r w:rsidDel="00000000" w:rsidR="00000000" w:rsidRPr="00000000">
        <w:rPr>
          <w:rFonts w:ascii="Times New Roman" w:cs="Times New Roman" w:eastAsia="Times New Roman" w:hAnsi="Times New Roman"/>
          <w:i w:val="1"/>
          <w:sz w:val="24"/>
          <w:szCs w:val="24"/>
          <w:rtl w:val="0"/>
        </w:rPr>
        <w:t xml:space="preserve">The Sound of Music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My Favorite Things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b w:val="1"/>
          <w:sz w:val="24"/>
          <w:szCs w:val="24"/>
          <w:rtl w:val="0"/>
        </w:rPr>
        <w:t xml:space="preserve">Near the beginning of a musical, Katie Nanna leaves a house in this non-city location, angry and upset. At that same house in this location, there is an attempt at arranging a tea party, which is sabotaged by a pair of children, then sorted out, only for it to be revealed that none of the invitees are coming. In Act II of a musical primarily set in this location, a confrontation is caused due to one figure freeing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lark</w:t>
      </w:r>
      <w:r w:rsidDel="00000000" w:rsidR="00000000" w:rsidRPr="00000000">
        <w:rPr>
          <w:rFonts w:ascii="Times New Roman" w:cs="Times New Roman" w:eastAsia="Times New Roman" w:hAnsi="Times New Roman"/>
          <w:sz w:val="24"/>
          <w:szCs w:val="24"/>
          <w:rtl w:val="0"/>
        </w:rPr>
        <w:t xml:space="preserve"> owned by a second figure. That second figure is known as “the Holy Terror.” Two other occupants of the aforementioned house in this location is Mrs. Brill and Robertson Ay. The address of that house is Number 17, this location. This location is the primary setting of the musical that includes numbers such as “Practically Perfect” and “A Spoonful of Sugar.” For ten points, what is the name of this location where the Banks family lives in the musical </w:t>
      </w:r>
      <w:r w:rsidDel="00000000" w:rsidR="00000000" w:rsidRPr="00000000">
        <w:rPr>
          <w:rFonts w:ascii="Times New Roman" w:cs="Times New Roman" w:eastAsia="Times New Roman" w:hAnsi="Times New Roman"/>
          <w:i w:val="1"/>
          <w:sz w:val="24"/>
          <w:szCs w:val="24"/>
          <w:rtl w:val="0"/>
        </w:rPr>
        <w:t xml:space="preserve">Mary Poppins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Cherry Tree Lane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b w:val="1"/>
          <w:sz w:val="24"/>
          <w:szCs w:val="24"/>
          <w:rtl w:val="0"/>
        </w:rPr>
        <w:t xml:space="preserve">The sets and costumes for a musical set in this country were designed by a woman also born in this country, the great-granddaughter of a Norwegian Nobel Prize-winning playwright. That woman is Maria Björnson, whose designs for a musical set in this country won that year’s Tony Award for Best Scenic Design and for Best Costume Design. Another musical set in this country is the second longest-running musical </w:t>
      </w:r>
      <w:r w:rsidDel="00000000" w:rsidR="00000000" w:rsidRPr="00000000">
        <w:rPr>
          <w:rFonts w:ascii="Times New Roman" w:cs="Times New Roman" w:eastAsia="Times New Roman" w:hAnsi="Times New Roman"/>
          <w:sz w:val="24"/>
          <w:szCs w:val="24"/>
          <w:rtl w:val="0"/>
        </w:rPr>
        <w:t xml:space="preserve">in the West End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film adaptation</w:t>
      </w:r>
      <w:r w:rsidDel="00000000" w:rsidR="00000000" w:rsidRPr="00000000">
        <w:rPr>
          <w:rFonts w:ascii="Times New Roman" w:cs="Times New Roman" w:eastAsia="Times New Roman" w:hAnsi="Times New Roman"/>
          <w:sz w:val="24"/>
          <w:szCs w:val="24"/>
          <w:rtl w:val="0"/>
        </w:rPr>
        <w:t xml:space="preserve"> of that musical’s English translation was released in 2012, with Russell Crowe’s performance being heavily criticized. What is perhaps the most famous number from that musical set in this country ends the first act on the eve of an uprising in the capital city of this country. All of the singers in that number anticipate that “tomorrow we’ll discover what our God in heaven has in store.” For ten points, what is this country that The Phantom of the Opera and Les Misérables takes place in?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France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b w:val="1"/>
          <w:sz w:val="24"/>
          <w:szCs w:val="24"/>
          <w:rtl w:val="0"/>
        </w:rPr>
        <w:t xml:space="preserve">At the end of Act I of one musical, this dance is performed on a ship to the eponymous number of that musical. That number was performed at the 2011 Tony Awards. In a musical movie, this dance is performed by a group that is mistaken for robbers and gets fireworks shot at them.</w:t>
      </w:r>
      <w:r w:rsidDel="00000000" w:rsidR="00000000" w:rsidRPr="00000000">
        <w:rPr>
          <w:rFonts w:ascii="Times New Roman" w:cs="Times New Roman" w:eastAsia="Times New Roman" w:hAnsi="Times New Roman"/>
          <w:sz w:val="24"/>
          <w:szCs w:val="24"/>
          <w:rtl w:val="0"/>
        </w:rPr>
        <w:t xml:space="preserve"> The one who shoots the fireworks is named Admiral Boom. A different musical movie heavily features this dance, such as during a number that begins with diction lessons. In that same movie, this dance is performed during a number that claims, “it’s great to stay up late.” For ten points, what is this dance performed during “Moses,” “Good Morning,” and other numbers from </w:t>
      </w:r>
      <w:r w:rsidDel="00000000" w:rsidR="00000000" w:rsidRPr="00000000">
        <w:rPr>
          <w:rFonts w:ascii="Times New Roman" w:cs="Times New Roman" w:eastAsia="Times New Roman" w:hAnsi="Times New Roman"/>
          <w:i w:val="1"/>
          <w:sz w:val="24"/>
          <w:szCs w:val="24"/>
          <w:rtl w:val="0"/>
        </w:rPr>
        <w:t xml:space="preserve">Singin’ in the Rain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Tap dancing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Description acceptable. </w:t>
      </w:r>
      <w:r w:rsidDel="00000000" w:rsidR="00000000" w:rsidRPr="00000000">
        <w:rPr>
          <w:rFonts w:ascii="Times New Roman" w:cs="Times New Roman" w:eastAsia="Times New Roman" w:hAnsi="Times New Roman"/>
          <w:b w:val="1"/>
          <w:sz w:val="24"/>
          <w:szCs w:val="24"/>
          <w:rtl w:val="0"/>
        </w:rPr>
        <w:t xml:space="preserve">In Chicago, this event is held annually at the Music Box Theater, with the closest upcoming date of this event being June 11th, 2022. The first of these </w:t>
      </w:r>
      <w:r w:rsidDel="00000000" w:rsidR="00000000" w:rsidRPr="00000000">
        <w:rPr>
          <w:rFonts w:ascii="Times New Roman" w:cs="Times New Roman" w:eastAsia="Times New Roman" w:hAnsi="Times New Roman"/>
          <w:b w:val="1"/>
          <w:sz w:val="24"/>
          <w:szCs w:val="24"/>
          <w:rtl w:val="0"/>
        </w:rPr>
        <w:t xml:space="preserve">event</w:t>
      </w:r>
      <w:r w:rsidDel="00000000" w:rsidR="00000000" w:rsidRPr="00000000">
        <w:rPr>
          <w:rFonts w:ascii="Times New Roman" w:cs="Times New Roman" w:eastAsia="Times New Roman" w:hAnsi="Times New Roman"/>
          <w:b w:val="1"/>
          <w:sz w:val="24"/>
          <w:szCs w:val="24"/>
          <w:rtl w:val="0"/>
        </w:rPr>
        <w:t xml:space="preserve">s was held at the Waverly Theater in New York City in 1976. A piece of media that is part of this event was selected for preservation in the United States National Film Registry in 2005. People who are attending this event for the first time are called </w:t>
      </w:r>
      <w:r w:rsidDel="00000000" w:rsidR="00000000" w:rsidRPr="00000000">
        <w:rPr>
          <w:rFonts w:ascii="Times New Roman" w:cs="Times New Roman" w:eastAsia="Times New Roman" w:hAnsi="Times New Roman"/>
          <w:sz w:val="24"/>
          <w:szCs w:val="24"/>
          <w:rtl w:val="0"/>
        </w:rPr>
        <w:t xml:space="preserve">“virgins”</w:t>
      </w:r>
      <w:r w:rsidDel="00000000" w:rsidR="00000000" w:rsidRPr="00000000">
        <w:rPr>
          <w:rFonts w:ascii="Times New Roman" w:cs="Times New Roman" w:eastAsia="Times New Roman" w:hAnsi="Times New Roman"/>
          <w:sz w:val="24"/>
          <w:szCs w:val="24"/>
          <w:rtl w:val="0"/>
        </w:rPr>
        <w:t xml:space="preserve"> and are often initiated at these events. Counterpoint dialogue is a key element of participation during these events. During these events at the Music Box Theater in Chicago, toast, hot dogs, prunes, rice, and water guns are expressly banned. For ten points, what is this event with a cult following that occurs late at night involving the screening of a specific musical movie, frequently accompanied by a shadow cast?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 </w:t>
      </w:r>
      <w:r w:rsidDel="00000000" w:rsidR="00000000" w:rsidRPr="00000000">
        <w:rPr>
          <w:rFonts w:ascii="Times New Roman" w:cs="Times New Roman" w:eastAsia="Times New Roman" w:hAnsi="Times New Roman"/>
          <w:b w:val="1"/>
          <w:sz w:val="24"/>
          <w:szCs w:val="24"/>
          <w:rtl w:val="0"/>
        </w:rPr>
        <w:t xml:space="preserve">Midnight</w:t>
      </w:r>
      <w:r w:rsidDel="00000000" w:rsidR="00000000" w:rsidRPr="00000000">
        <w:rPr>
          <w:rFonts w:ascii="Times New Roman" w:cs="Times New Roman" w:eastAsia="Times New Roman" w:hAnsi="Times New Roman"/>
          <w:sz w:val="24"/>
          <w:szCs w:val="24"/>
          <w:rtl w:val="0"/>
        </w:rPr>
        <w:t xml:space="preserve"> showings of </w:t>
      </w:r>
      <w:r w:rsidDel="00000000" w:rsidR="00000000" w:rsidRPr="00000000">
        <w:rPr>
          <w:rFonts w:ascii="Times New Roman" w:cs="Times New Roman" w:eastAsia="Times New Roman" w:hAnsi="Times New Roman"/>
          <w:b w:val="1"/>
          <w:sz w:val="24"/>
          <w:szCs w:val="24"/>
          <w:rtl w:val="0"/>
        </w:rPr>
        <w:t xml:space="preserve">The Rocky Horror Picture Show</w:t>
      </w:r>
      <w:r w:rsidDel="00000000" w:rsidR="00000000" w:rsidRPr="00000000">
        <w:rPr>
          <w:rFonts w:ascii="Times New Roman" w:cs="Times New Roman" w:eastAsia="Times New Roman" w:hAnsi="Times New Roman"/>
          <w:sz w:val="24"/>
          <w:szCs w:val="24"/>
          <w:rtl w:val="0"/>
        </w:rPr>
        <w:t xml:space="preserve"> (accept equivalent descriptions)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