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Alvin’s Strange Set (ASS)</w:t>
      </w:r>
    </w:p>
    <w:p w:rsidR="00000000" w:rsidDel="00000000" w:rsidP="00000000" w:rsidRDefault="00000000" w:rsidRPr="00000000" w14:paraId="00000002">
      <w:pPr>
        <w:spacing w:line="240" w:lineRule="auto"/>
        <w:ind w:left="0"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Writers: </w:t>
      </w:r>
      <w:r w:rsidDel="00000000" w:rsidR="00000000" w:rsidRPr="00000000">
        <w:rPr>
          <w:rFonts w:ascii="Times New Roman" w:cs="Times New Roman" w:eastAsia="Times New Roman" w:hAnsi="Times New Roman"/>
          <w:i w:val="1"/>
          <w:rtl w:val="0"/>
        </w:rPr>
        <w:t xml:space="preserve">Alvin Guo</w:t>
      </w:r>
      <w:r w:rsidDel="00000000" w:rsidR="00000000" w:rsidRPr="00000000">
        <w:rPr>
          <w:rFonts w:ascii="Times New Roman" w:cs="Times New Roman" w:eastAsia="Times New Roman" w:hAnsi="Times New Roman"/>
          <w:rtl w:val="0"/>
        </w:rPr>
        <w:br w:type="textWrapping"/>
        <w:t xml:space="preserve">Head Editor:</w:t>
      </w:r>
      <w:r w:rsidDel="00000000" w:rsidR="00000000" w:rsidRPr="00000000">
        <w:rPr>
          <w:rFonts w:ascii="Times New Roman" w:cs="Times New Roman" w:eastAsia="Times New Roman" w:hAnsi="Times New Roman"/>
          <w:i w:val="1"/>
          <w:rtl w:val="0"/>
        </w:rPr>
        <w:t xml:space="preserve"> Alvin Guo</w:t>
      </w:r>
    </w:p>
    <w:p w:rsidR="00000000" w:rsidDel="00000000" w:rsidP="00000000" w:rsidRDefault="00000000" w:rsidRPr="00000000" w14:paraId="00000003">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This is the final word uttered in a film inspired by Arthur Schnitzler’s</w:t>
      </w:r>
      <w:r w:rsidDel="00000000" w:rsidR="00000000" w:rsidRPr="00000000">
        <w:rPr>
          <w:rFonts w:ascii="Times New Roman" w:cs="Times New Roman" w:eastAsia="Times New Roman" w:hAnsi="Times New Roman"/>
          <w:b w:val="1"/>
          <w:i w:val="1"/>
          <w:rtl w:val="0"/>
        </w:rPr>
        <w:t xml:space="preserve"> Traumnovelle </w:t>
      </w:r>
      <w:r w:rsidDel="00000000" w:rsidR="00000000" w:rsidRPr="00000000">
        <w:rPr>
          <w:rFonts w:ascii="Times New Roman" w:cs="Times New Roman" w:eastAsia="Times New Roman" w:hAnsi="Times New Roman"/>
          <w:b w:val="1"/>
          <w:rtl w:val="0"/>
        </w:rPr>
        <w:t xml:space="preserve">in which Dr. William Harford is stalked in the streets of New York after attending a mysterious orgy. In another film, a character played by Steve Martin repeatedly uses this word while talking to a car rental employee. The (*)</w:t>
      </w:r>
      <w:r w:rsidDel="00000000" w:rsidR="00000000" w:rsidRPr="00000000">
        <w:rPr>
          <w:rFonts w:ascii="Times New Roman" w:cs="Times New Roman" w:eastAsia="Times New Roman" w:hAnsi="Times New Roman"/>
          <w:rtl w:val="0"/>
        </w:rPr>
        <w:t xml:space="preserve"> first use of this word in the Marvel Cinematic Universe is directed towards Nebula in a comic scene on Counter-Earth. Used 569 times in </w:t>
      </w:r>
      <w:r w:rsidDel="00000000" w:rsidR="00000000" w:rsidRPr="00000000">
        <w:rPr>
          <w:rFonts w:ascii="Times New Roman" w:cs="Times New Roman" w:eastAsia="Times New Roman" w:hAnsi="Times New Roman"/>
          <w:i w:val="1"/>
          <w:rtl w:val="0"/>
        </w:rPr>
        <w:t xml:space="preserve">The Wolf of Wall Street</w:t>
      </w:r>
      <w:r w:rsidDel="00000000" w:rsidR="00000000" w:rsidRPr="00000000">
        <w:rPr>
          <w:rFonts w:ascii="Times New Roman" w:cs="Times New Roman" w:eastAsia="Times New Roman" w:hAnsi="Times New Roman"/>
          <w:rtl w:val="0"/>
        </w:rPr>
        <w:t xml:space="preserve"> is, for ten points, what four-letter word that gave </w:t>
      </w:r>
      <w:r w:rsidDel="00000000" w:rsidR="00000000" w:rsidRPr="00000000">
        <w:rPr>
          <w:rFonts w:ascii="Times New Roman" w:cs="Times New Roman" w:eastAsia="Times New Roman" w:hAnsi="Times New Roman"/>
          <w:i w:val="1"/>
          <w:rtl w:val="0"/>
        </w:rPr>
        <w:t xml:space="preserve">Planes, Trains, and Automobiles</w:t>
      </w:r>
      <w:r w:rsidDel="00000000" w:rsidR="00000000" w:rsidRPr="00000000">
        <w:rPr>
          <w:rFonts w:ascii="Times New Roman" w:cs="Times New Roman" w:eastAsia="Times New Roman" w:hAnsi="Times New Roman"/>
          <w:rtl w:val="0"/>
        </w:rPr>
        <w:t xml:space="preserve"> its R-rating?</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f</w:t>
      </w:r>
      <w:r w:rsidDel="00000000" w:rsidR="00000000" w:rsidRPr="00000000">
        <w:rPr>
          <w:rFonts w:ascii="Times New Roman" w:cs="Times New Roman" w:eastAsia="Times New Roman" w:hAnsi="Times New Roman"/>
          <w:b w:val="1"/>
          <w:u w:val="single"/>
          <w:rtl w:val="0"/>
        </w:rPr>
        <w:t xml:space="preserve">uck</w:t>
      </w:r>
      <w:r w:rsidDel="00000000" w:rsidR="00000000" w:rsidRPr="00000000">
        <w:rPr>
          <w:rFonts w:ascii="Times New Roman" w:cs="Times New Roman" w:eastAsia="Times New Roman" w:hAnsi="Times New Roman"/>
          <w:rtl w:val="0"/>
        </w:rPr>
        <w:t xml:space="preserve"> [accept word forms such as </w:t>
      </w:r>
      <w:r w:rsidDel="00000000" w:rsidR="00000000" w:rsidRPr="00000000">
        <w:rPr>
          <w:rFonts w:ascii="Times New Roman" w:cs="Times New Roman" w:eastAsia="Times New Roman" w:hAnsi="Times New Roman"/>
          <w:b w:val="1"/>
          <w:u w:val="single"/>
          <w:rtl w:val="0"/>
        </w:rPr>
        <w:t xml:space="preserve">fucking</w:t>
      </w:r>
      <w:r w:rsidDel="00000000" w:rsidR="00000000" w:rsidRPr="00000000">
        <w:rPr>
          <w:rFonts w:ascii="Times New Roman" w:cs="Times New Roman" w:eastAsia="Times New Roman" w:hAnsi="Times New Roman"/>
          <w:rtl w:val="0"/>
        </w:rPr>
        <w:t xml:space="preserve">; the film in the first line is </w:t>
      </w:r>
      <w:r w:rsidDel="00000000" w:rsidR="00000000" w:rsidRPr="00000000">
        <w:rPr>
          <w:rFonts w:ascii="Times New Roman" w:cs="Times New Roman" w:eastAsia="Times New Roman" w:hAnsi="Times New Roman"/>
          <w:i w:val="1"/>
          <w:rtl w:val="0"/>
        </w:rPr>
        <w:t xml:space="preserve">Eyes Wide Shut.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i w:val="1"/>
          <w:rtl w:val="0"/>
        </w:rPr>
        <w:t xml:space="preserve">Note: Author and type of work required</w:t>
      </w:r>
      <w:r w:rsidDel="00000000" w:rsidR="00000000" w:rsidRPr="00000000">
        <w:rPr>
          <w:rFonts w:ascii="Times New Roman" w:cs="Times New Roman" w:eastAsia="Times New Roman" w:hAnsi="Times New Roman"/>
          <w:b w:val="1"/>
          <w:rtl w:val="0"/>
        </w:rPr>
        <w:t xml:space="preserve">. One of these works is centrally featured in a 2025 Harley Quinn April Fool’s comic that received overwhelming backlash for its perceived kinkiness. In one of these works, the author mentions its addressee’s “quiet saintlike eyes” during a stay in Trieste. One of these works expresses the desire to get fucked “on the stairs in the dark, like a nursery-maid fucking her soldier”, while another calls its (*)</w:t>
      </w:r>
      <w:r w:rsidDel="00000000" w:rsidR="00000000" w:rsidRPr="00000000">
        <w:rPr>
          <w:rFonts w:ascii="Times New Roman" w:cs="Times New Roman" w:eastAsia="Times New Roman" w:hAnsi="Times New Roman"/>
          <w:rtl w:val="0"/>
        </w:rPr>
        <w:t xml:space="preserve"> addressee a “dirty little Fuckbird” and is addressed to the “little farting” Nora Barnacle. For ten points, name these often-profane epistles by the author of </w:t>
      </w:r>
      <w:r w:rsidDel="00000000" w:rsidR="00000000" w:rsidRPr="00000000">
        <w:rPr>
          <w:rFonts w:ascii="Times New Roman" w:cs="Times New Roman" w:eastAsia="Times New Roman" w:hAnsi="Times New Roman"/>
          <w:i w:val="1"/>
          <w:rtl w:val="0"/>
        </w:rPr>
        <w:t xml:space="preserve">Dubliners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 </w:t>
      </w:r>
      <w:r w:rsidDel="00000000" w:rsidR="00000000" w:rsidRPr="00000000">
        <w:rPr>
          <w:rFonts w:ascii="Times New Roman" w:cs="Times New Roman" w:eastAsia="Times New Roman" w:hAnsi="Times New Roman"/>
          <w:rtl w:val="0"/>
        </w:rPr>
        <w:t xml:space="preserve">James </w:t>
      </w:r>
      <w:r w:rsidDel="00000000" w:rsidR="00000000" w:rsidRPr="00000000">
        <w:rPr>
          <w:rFonts w:ascii="Times New Roman" w:cs="Times New Roman" w:eastAsia="Times New Roman" w:hAnsi="Times New Roman"/>
          <w:b w:val="1"/>
          <w:u w:val="single"/>
          <w:rtl w:val="0"/>
        </w:rPr>
        <w:t xml:space="preserve">Joyce</w:t>
      </w:r>
      <w:r w:rsidDel="00000000" w:rsidR="00000000" w:rsidRPr="00000000">
        <w:rPr>
          <w:rFonts w:ascii="Times New Roman" w:cs="Times New Roman" w:eastAsia="Times New Roman" w:hAnsi="Times New Roman"/>
          <w:rtl w:val="0"/>
        </w:rPr>
        <w:t xml:space="preserve">’s </w:t>
      </w:r>
      <w:r w:rsidDel="00000000" w:rsidR="00000000" w:rsidRPr="00000000">
        <w:rPr>
          <w:rFonts w:ascii="Times New Roman" w:cs="Times New Roman" w:eastAsia="Times New Roman" w:hAnsi="Times New Roman"/>
          <w:b w:val="1"/>
          <w:u w:val="single"/>
          <w:rtl w:val="0"/>
        </w:rPr>
        <w:t xml:space="preserve">letters</w:t>
      </w:r>
      <w:r w:rsidDel="00000000" w:rsidR="00000000" w:rsidRPr="00000000">
        <w:rPr>
          <w:rFonts w:ascii="Times New Roman" w:cs="Times New Roman" w:eastAsia="Times New Roman" w:hAnsi="Times New Roman"/>
          <w:rtl w:val="0"/>
        </w:rPr>
        <w:t xml:space="preserve"> to Nora Barnacle [or </w:t>
      </w:r>
      <w:r w:rsidDel="00000000" w:rsidR="00000000" w:rsidRPr="00000000">
        <w:rPr>
          <w:rFonts w:ascii="Times New Roman" w:cs="Times New Roman" w:eastAsia="Times New Roman" w:hAnsi="Times New Roman"/>
          <w:b w:val="1"/>
          <w:u w:val="single"/>
          <w:rtl w:val="0"/>
        </w:rPr>
        <w:t xml:space="preserve">epistles</w:t>
      </w:r>
      <w:r w:rsidDel="00000000" w:rsidR="00000000" w:rsidRPr="00000000">
        <w:rPr>
          <w:rFonts w:ascii="Times New Roman" w:cs="Times New Roman" w:eastAsia="Times New Roman" w:hAnsi="Times New Roman"/>
          <w:rtl w:val="0"/>
        </w:rPr>
        <w:t xml:space="preserve"> by James </w:t>
      </w:r>
      <w:r w:rsidDel="00000000" w:rsidR="00000000" w:rsidRPr="00000000">
        <w:rPr>
          <w:rFonts w:ascii="Times New Roman" w:cs="Times New Roman" w:eastAsia="Times New Roman" w:hAnsi="Times New Roman"/>
          <w:b w:val="1"/>
          <w:u w:val="single"/>
          <w:rtl w:val="0"/>
        </w:rPr>
        <w:t xml:space="preserve">Joyce</w:t>
      </w:r>
      <w:r w:rsidDel="00000000" w:rsidR="00000000" w:rsidRPr="00000000">
        <w:rPr>
          <w:rFonts w:ascii="Times New Roman" w:cs="Times New Roman" w:eastAsia="Times New Roman" w:hAnsi="Times New Roman"/>
          <w:rtl w:val="0"/>
        </w:rPr>
        <w:t xml:space="preserve">, or any clear knowledge equivalent]</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b w:val="1"/>
          <w:rtl w:val="0"/>
        </w:rPr>
        <w:t xml:space="preserve">In a song starting with this word, a rapper sounds like he’s about to laugh as he declares “and this is my single.” Besides prefacing “I’m in the Club” in that song, this word also appears at the beginning of the title of a 2012 song that was originally meant to (*)</w:t>
      </w:r>
      <w:r w:rsidDel="00000000" w:rsidR="00000000" w:rsidRPr="00000000">
        <w:rPr>
          <w:rFonts w:ascii="Times New Roman" w:cs="Times New Roman" w:eastAsia="Times New Roman" w:hAnsi="Times New Roman"/>
          <w:rtl w:val="0"/>
        </w:rPr>
        <w:t xml:space="preserve"> feature Lady Gaga. That song’s chorus declares “I got my drink, I got my music, I would share it, but, today, I'm yellin' [the title phrase].” For ten points, name this demeaning word that comes before “Don’t Kill My Vibe” in the title of a Kendrick Lamar song.</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u w:val="single"/>
          <w:rtl w:val="0"/>
        </w:rPr>
        <w:t xml:space="preserve">Bitch</w:t>
      </w:r>
      <w:r w:rsidDel="00000000" w:rsidR="00000000" w:rsidRPr="00000000">
        <w:rPr>
          <w:rFonts w:ascii="Times New Roman" w:cs="Times New Roman" w:eastAsia="Times New Roman" w:hAnsi="Times New Roman"/>
          <w:rtl w:val="0"/>
        </w:rPr>
        <w:t xml:space="preserve">” [accept “</w:t>
      </w:r>
      <w:r w:rsidDel="00000000" w:rsidR="00000000" w:rsidRPr="00000000">
        <w:rPr>
          <w:rFonts w:ascii="Times New Roman" w:cs="Times New Roman" w:eastAsia="Times New Roman" w:hAnsi="Times New Roman"/>
          <w:b w:val="1"/>
          <w:u w:val="single"/>
          <w:rtl w:val="0"/>
        </w:rPr>
        <w:t xml:space="preserve">Bitch</w:t>
      </w:r>
      <w:r w:rsidDel="00000000" w:rsidR="00000000" w:rsidRPr="00000000">
        <w:rPr>
          <w:rFonts w:ascii="Times New Roman" w:cs="Times New Roman" w:eastAsia="Times New Roman" w:hAnsi="Times New Roman"/>
          <w:rtl w:val="0"/>
        </w:rPr>
        <w:t xml:space="preserve"> I’m in the Club” or “</w:t>
      </w:r>
      <w:r w:rsidDel="00000000" w:rsidR="00000000" w:rsidRPr="00000000">
        <w:rPr>
          <w:rFonts w:ascii="Times New Roman" w:cs="Times New Roman" w:eastAsia="Times New Roman" w:hAnsi="Times New Roman"/>
          <w:b w:val="1"/>
          <w:u w:val="single"/>
          <w:rtl w:val="0"/>
        </w:rPr>
        <w:t xml:space="preserve">Bitch</w:t>
      </w:r>
      <w:r w:rsidDel="00000000" w:rsidR="00000000" w:rsidRPr="00000000">
        <w:rPr>
          <w:rFonts w:ascii="Times New Roman" w:cs="Times New Roman" w:eastAsia="Times New Roman" w:hAnsi="Times New Roman"/>
          <w:rtl w:val="0"/>
        </w:rPr>
        <w:t xml:space="preserve"> Don’t Kill My Vibe”]</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1"/>
          <w:rtl w:val="0"/>
        </w:rPr>
        <w:t xml:space="preserve"> The leader of this group claims ancestry from the Bridger family, and trained in the Devil’s Brigade. A member of this group nicknamed for a large mammal beats a man to death with a club in an extensive sequence. At the end of the (*) </w:t>
      </w:r>
      <w:r w:rsidDel="00000000" w:rsidR="00000000" w:rsidRPr="00000000">
        <w:rPr>
          <w:rFonts w:ascii="Times New Roman" w:cs="Times New Roman" w:eastAsia="Times New Roman" w:hAnsi="Times New Roman"/>
          <w:rtl w:val="0"/>
        </w:rPr>
        <w:t xml:space="preserve">film they appear in, the leader of this group carves a Swastika in the forehead of the nefarious Hans Landa. Led by Lieutenant Aldo Raine is, for ten points, what group of Nazi killers that title a 2009 Quentin Tarantino film?</w:t>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Inglourious </w:t>
      </w:r>
      <w:r w:rsidDel="00000000" w:rsidR="00000000" w:rsidRPr="00000000">
        <w:rPr>
          <w:rFonts w:ascii="Times New Roman" w:cs="Times New Roman" w:eastAsia="Times New Roman" w:hAnsi="Times New Roman"/>
          <w:b w:val="1"/>
          <w:u w:val="single"/>
          <w:rtl w:val="0"/>
        </w:rPr>
        <w:t xml:space="preserve">Basterds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1"/>
          <w:rtl w:val="0"/>
        </w:rPr>
        <w:t xml:space="preserve"> The main character of this novel has children with women such as Aspireene, Tylenola, and Dextarina, and denies withholding payments to them on the Snookie Cane show. This novel was written in response to Juanita Mae Jenkins’ </w:t>
      </w:r>
      <w:r w:rsidDel="00000000" w:rsidR="00000000" w:rsidRPr="00000000">
        <w:rPr>
          <w:rFonts w:ascii="Times New Roman" w:cs="Times New Roman" w:eastAsia="Times New Roman" w:hAnsi="Times New Roman"/>
          <w:b w:val="1"/>
          <w:i w:val="1"/>
          <w:rtl w:val="0"/>
        </w:rPr>
        <w:t xml:space="preserve">We Lives in Da Ghetto</w:t>
      </w:r>
      <w:r w:rsidDel="00000000" w:rsidR="00000000" w:rsidRPr="00000000">
        <w:rPr>
          <w:rFonts w:ascii="Times New Roman" w:cs="Times New Roman" w:eastAsia="Times New Roman" w:hAnsi="Times New Roman"/>
          <w:b w:val="1"/>
          <w:rtl w:val="0"/>
        </w:rPr>
        <w:t xml:space="preserve">. After signing this novel’s movie rights for 3 million dollars, its author decided to change its original title, </w:t>
      </w:r>
      <w:r w:rsidDel="00000000" w:rsidR="00000000" w:rsidRPr="00000000">
        <w:rPr>
          <w:rFonts w:ascii="Times New Roman" w:cs="Times New Roman" w:eastAsia="Times New Roman" w:hAnsi="Times New Roman"/>
          <w:b w:val="1"/>
          <w:i w:val="1"/>
          <w:rtl w:val="0"/>
        </w:rPr>
        <w:t xml:space="preserve">My Pafology</w:t>
      </w:r>
      <w:r w:rsidDel="00000000" w:rsidR="00000000" w:rsidRPr="00000000">
        <w:rPr>
          <w:rFonts w:ascii="Times New Roman" w:cs="Times New Roman" w:eastAsia="Times New Roman" w:hAnsi="Times New Roman"/>
          <w:b w:val="1"/>
          <w:rtl w:val="0"/>
        </w:rPr>
        <w:t xml:space="preserve">. Written by Thelonious Ellison under the pen name Stagg R. Leigh is, for ten points, what novel-within-a-novel in Percival Everett’s </w:t>
      </w:r>
      <w:r w:rsidDel="00000000" w:rsidR="00000000" w:rsidRPr="00000000">
        <w:rPr>
          <w:rFonts w:ascii="Times New Roman" w:cs="Times New Roman" w:eastAsia="Times New Roman" w:hAnsi="Times New Roman"/>
          <w:b w:val="1"/>
          <w:i w:val="1"/>
          <w:rtl w:val="0"/>
        </w:rPr>
        <w:t xml:space="preserve">Erasure</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9">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 </w:t>
      </w:r>
      <w:r w:rsidDel="00000000" w:rsidR="00000000" w:rsidRPr="00000000">
        <w:rPr>
          <w:rFonts w:ascii="Times New Roman" w:cs="Times New Roman" w:eastAsia="Times New Roman" w:hAnsi="Times New Roman"/>
          <w:b w:val="1"/>
          <w:i w:val="1"/>
          <w:u w:val="single"/>
          <w:rtl w:val="0"/>
        </w:rPr>
        <w:t xml:space="preserve">Fuck</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[prompt on </w:t>
      </w:r>
      <w:r w:rsidDel="00000000" w:rsidR="00000000" w:rsidRPr="00000000">
        <w:rPr>
          <w:rFonts w:ascii="Times New Roman" w:cs="Times New Roman" w:eastAsia="Times New Roman" w:hAnsi="Times New Roman"/>
          <w:i w:val="1"/>
          <w:u w:val="single"/>
          <w:rtl w:val="0"/>
        </w:rPr>
        <w:t xml:space="preserve">My Pafology</w:t>
      </w:r>
      <w:r w:rsidDel="00000000" w:rsidR="00000000" w:rsidRPr="00000000">
        <w:rPr>
          <w:rFonts w:ascii="Times New Roman" w:cs="Times New Roman" w:eastAsia="Times New Roman" w:hAnsi="Times New Roman"/>
          <w:rtl w:val="0"/>
        </w:rPr>
        <w:t xml:space="preserve"> before mentioned with “what is the preferred title as per the author?”, prompt on </w:t>
      </w:r>
      <w:r w:rsidDel="00000000" w:rsidR="00000000" w:rsidRPr="00000000">
        <w:rPr>
          <w:rFonts w:ascii="Times New Roman" w:cs="Times New Roman" w:eastAsia="Times New Roman" w:hAnsi="Times New Roman"/>
          <w:i w:val="1"/>
          <w:rtl w:val="0"/>
        </w:rPr>
        <w:t xml:space="preserve">Erasure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b w:val="1"/>
          <w:rtl w:val="0"/>
        </w:rPr>
        <w:t xml:space="preserve">Thomas Nelson Winter noted the difficulty of translating this poem’s first and last lines, since they are the same, and notes that F.A. Wright’s translation “I’ll show you I’m a man” falls “far short” of its original text. Translators often have difficulty translating this poem’s word “irrumābō”, since it is hard to describe the act of receiving fellatio in a hendecasyllabic meter. This is the latter and more famous of two poems whose main threat is addressed towards Furuis and Aurelius. Intended for its author’s critics is, for ten points, what profane Latin poem whose first line is often translated as “I will sodomize and face-fuck you”? (*)</w:t>
      </w:r>
    </w:p>
    <w:p w:rsidR="00000000" w:rsidDel="00000000" w:rsidP="00000000" w:rsidRDefault="00000000" w:rsidRPr="00000000" w14:paraId="0000001E">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Catullus 16</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u w:val="single"/>
          <w:rtl w:val="0"/>
        </w:rPr>
        <w:t xml:space="preserve">Carmen 16</w:t>
      </w:r>
      <w:r w:rsidDel="00000000" w:rsidR="00000000" w:rsidRPr="00000000">
        <w:rPr>
          <w:rFonts w:ascii="Times New Roman" w:cs="Times New Roman" w:eastAsia="Times New Roman" w:hAnsi="Times New Roman"/>
          <w:rtl w:val="0"/>
        </w:rPr>
        <w:t xml:space="preserve">, accept “</w:t>
      </w:r>
      <w:r w:rsidDel="00000000" w:rsidR="00000000" w:rsidRPr="00000000">
        <w:rPr>
          <w:rFonts w:ascii="Times New Roman" w:cs="Times New Roman" w:eastAsia="Times New Roman" w:hAnsi="Times New Roman"/>
          <w:b w:val="1"/>
          <w:u w:val="single"/>
          <w:rtl w:val="0"/>
        </w:rPr>
        <w:t xml:space="preserve">I will sodomize you and face-fuck you</w:t>
      </w:r>
      <w:r w:rsidDel="00000000" w:rsidR="00000000" w:rsidRPr="00000000">
        <w:rPr>
          <w:rFonts w:ascii="Times New Roman" w:cs="Times New Roman" w:eastAsia="Times New Roman" w:hAnsi="Times New Roman"/>
          <w:rtl w:val="0"/>
        </w:rPr>
        <w:t xml:space="preserve">” or similar before mentioned, accept “</w:t>
      </w:r>
      <w:r w:rsidDel="00000000" w:rsidR="00000000" w:rsidRPr="00000000">
        <w:rPr>
          <w:rFonts w:ascii="Times New Roman" w:cs="Times New Roman" w:eastAsia="Times New Roman" w:hAnsi="Times New Roman"/>
          <w:b w:val="1"/>
          <w:u w:val="single"/>
          <w:rtl w:val="0"/>
        </w:rPr>
        <w:t xml:space="preserve">Pēdīcābō ego vōs et irrumābō</w:t>
      </w:r>
      <w:r w:rsidDel="00000000" w:rsidR="00000000" w:rsidRPr="00000000">
        <w:rPr>
          <w:rFonts w:ascii="Times New Roman" w:cs="Times New Roman" w:eastAsia="Times New Roman" w:hAnsi="Times New Roman"/>
          <w:rtl w:val="0"/>
        </w:rPr>
        <w:t xml:space="preserve">” for all the Latin freaks]</w:t>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New Roman" w:cs="Times New Roman" w:eastAsia="Times New Roman" w:hAnsi="Times New Roman"/>
          <w:b w:val="1"/>
          <w:rtl w:val="0"/>
        </w:rPr>
        <w:t xml:space="preserve">In 2014, the Huffington post created a compilation video of every performance of this action ever, starting with the 1988 film </w:t>
      </w:r>
      <w:r w:rsidDel="00000000" w:rsidR="00000000" w:rsidRPr="00000000">
        <w:rPr>
          <w:rFonts w:ascii="Times New Roman" w:cs="Times New Roman" w:eastAsia="Times New Roman" w:hAnsi="Times New Roman"/>
          <w:b w:val="1"/>
          <w:i w:val="1"/>
          <w:rtl w:val="0"/>
        </w:rPr>
        <w:t xml:space="preserve">School Daze</w:t>
      </w:r>
      <w:r w:rsidDel="00000000" w:rsidR="00000000" w:rsidRPr="00000000">
        <w:rPr>
          <w:rFonts w:ascii="Times New Roman" w:cs="Times New Roman" w:eastAsia="Times New Roman" w:hAnsi="Times New Roman"/>
          <w:b w:val="1"/>
          <w:rtl w:val="0"/>
        </w:rPr>
        <w:t xml:space="preserve">. A Twitter user argued that a certain actor made an average of $1040 every single time he performed this action, though that was later proven wrong, since this action had not happened 1,110 times. In a (*)</w:t>
      </w:r>
      <w:r w:rsidDel="00000000" w:rsidR="00000000" w:rsidRPr="00000000">
        <w:rPr>
          <w:rFonts w:ascii="Times New Roman" w:cs="Times New Roman" w:eastAsia="Times New Roman" w:hAnsi="Times New Roman"/>
          <w:rtl w:val="0"/>
        </w:rPr>
        <w:t xml:space="preserve"> 1994 film, a character shouts “ENGLISH!” before this action takes place. For ten points, name this action, the utterance of a certain profane word by the portrayer of Jules Winnfield and Nick Fury.</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 </w:t>
      </w:r>
      <w:r w:rsidDel="00000000" w:rsidR="00000000" w:rsidRPr="00000000">
        <w:rPr>
          <w:rFonts w:ascii="Times New Roman" w:cs="Times New Roman" w:eastAsia="Times New Roman" w:hAnsi="Times New Roman"/>
          <w:rtl w:val="0"/>
        </w:rPr>
        <w:t xml:space="preserve">Samuel L. </w:t>
      </w:r>
      <w:r w:rsidDel="00000000" w:rsidR="00000000" w:rsidRPr="00000000">
        <w:rPr>
          <w:rFonts w:ascii="Times New Roman" w:cs="Times New Roman" w:eastAsia="Times New Roman" w:hAnsi="Times New Roman"/>
          <w:b w:val="1"/>
          <w:u w:val="single"/>
          <w:rtl w:val="0"/>
        </w:rPr>
        <w:t xml:space="preserve">Jackson</w:t>
      </w:r>
      <w:r w:rsidDel="00000000" w:rsidR="00000000" w:rsidRPr="00000000">
        <w:rPr>
          <w:rFonts w:ascii="Times New Roman" w:cs="Times New Roman" w:eastAsia="Times New Roman" w:hAnsi="Times New Roman"/>
          <w:rtl w:val="0"/>
        </w:rPr>
        <w:t xml:space="preserve"> saying “</w:t>
      </w:r>
      <w:r w:rsidDel="00000000" w:rsidR="00000000" w:rsidRPr="00000000">
        <w:rPr>
          <w:rFonts w:ascii="Times New Roman" w:cs="Times New Roman" w:eastAsia="Times New Roman" w:hAnsi="Times New Roman"/>
          <w:b w:val="1"/>
          <w:u w:val="single"/>
          <w:rtl w:val="0"/>
        </w:rPr>
        <w:t xml:space="preserve">motherfucker</w:t>
      </w:r>
      <w:r w:rsidDel="00000000" w:rsidR="00000000" w:rsidRPr="00000000">
        <w:rPr>
          <w:rFonts w:ascii="Times New Roman" w:cs="Times New Roman" w:eastAsia="Times New Roman" w:hAnsi="Times New Roman"/>
          <w:rtl w:val="0"/>
        </w:rPr>
        <w:t xml:space="preserve">” [accept any reasonable equivalent, prompt on Samuel L. </w:t>
      </w:r>
      <w:r w:rsidDel="00000000" w:rsidR="00000000" w:rsidRPr="00000000">
        <w:rPr>
          <w:rFonts w:ascii="Times New Roman" w:cs="Times New Roman" w:eastAsia="Times New Roman" w:hAnsi="Times New Roman"/>
          <w:u w:val="single"/>
          <w:rtl w:val="0"/>
        </w:rPr>
        <w:t xml:space="preserve">Jackson swearing</w:t>
      </w:r>
      <w:r w:rsidDel="00000000" w:rsidR="00000000" w:rsidRPr="00000000">
        <w:rPr>
          <w:rFonts w:ascii="Times New Roman" w:cs="Times New Roman" w:eastAsia="Times New Roman" w:hAnsi="Times New Roman"/>
          <w:rtl w:val="0"/>
        </w:rPr>
        <w:t xml:space="preserve">, prompt on saying “</w:t>
      </w:r>
      <w:r w:rsidDel="00000000" w:rsidR="00000000" w:rsidRPr="00000000">
        <w:rPr>
          <w:rFonts w:ascii="Times New Roman" w:cs="Times New Roman" w:eastAsia="Times New Roman" w:hAnsi="Times New Roman"/>
          <w:u w:val="single"/>
          <w:rtl w:val="0"/>
        </w:rPr>
        <w:t xml:space="preserve">motherfucker</w:t>
      </w:r>
      <w:r w:rsidDel="00000000" w:rsidR="00000000" w:rsidRPr="00000000">
        <w:rPr>
          <w:rFonts w:ascii="Times New Roman" w:cs="Times New Roman" w:eastAsia="Times New Roman" w:hAnsi="Times New Roman"/>
          <w:rtl w:val="0"/>
        </w:rPr>
        <w:t xml:space="preserve">”, reject any mention of “fuck” only]</w:t>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t>
      </w:r>
      <w:r w:rsidDel="00000000" w:rsidR="00000000" w:rsidRPr="00000000">
        <w:rPr>
          <w:rFonts w:ascii="Times New Roman" w:cs="Times New Roman" w:eastAsia="Times New Roman" w:hAnsi="Times New Roman"/>
          <w:b w:val="1"/>
          <w:rtl w:val="0"/>
        </w:rPr>
        <w:t xml:space="preserve">In an infamous comic book panel, a certain character reaches out of the panel and yells “No-- Don’t go..” before uttering this first name. A character created to </w:t>
      </w:r>
      <w:r w:rsidDel="00000000" w:rsidR="00000000" w:rsidRPr="00000000">
        <w:rPr>
          <w:rFonts w:ascii="Times New Roman" w:cs="Times New Roman" w:eastAsia="Times New Roman" w:hAnsi="Times New Roman"/>
          <w:b w:val="1"/>
          <w:i w:val="1"/>
          <w:rtl w:val="0"/>
        </w:rPr>
        <w:t xml:space="preserve">succeed</w:t>
      </w:r>
      <w:r w:rsidDel="00000000" w:rsidR="00000000" w:rsidRPr="00000000">
        <w:rPr>
          <w:rFonts w:ascii="Times New Roman" w:cs="Times New Roman" w:eastAsia="Times New Roman" w:hAnsi="Times New Roman"/>
          <w:b w:val="1"/>
          <w:rtl w:val="0"/>
        </w:rPr>
        <w:t xml:space="preserve"> a character with this first name was (*)</w:t>
      </w:r>
      <w:r w:rsidDel="00000000" w:rsidR="00000000" w:rsidRPr="00000000">
        <w:rPr>
          <w:rFonts w:ascii="Times New Roman" w:cs="Times New Roman" w:eastAsia="Times New Roman" w:hAnsi="Times New Roman"/>
          <w:rtl w:val="0"/>
        </w:rPr>
        <w:t xml:space="preserve"> killed off in the storyline “A Death in the Family” after readers voted so in a telephone poll. A character with this first name is the son of a group of master acrobats and later dons the moniker Nightwing. For ten points, give this first name of an iteration of Robin with the last name Grayson.</w:t>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 </w:t>
      </w:r>
      <w:r w:rsidDel="00000000" w:rsidR="00000000" w:rsidRPr="00000000">
        <w:rPr>
          <w:rFonts w:ascii="Times New Roman" w:cs="Times New Roman" w:eastAsia="Times New Roman" w:hAnsi="Times New Roman"/>
          <w:b w:val="1"/>
          <w:u w:val="single"/>
          <w:rtl w:val="0"/>
        </w:rPr>
        <w:t xml:space="preserve">Dick</w:t>
      </w:r>
      <w:r w:rsidDel="00000000" w:rsidR="00000000" w:rsidRPr="00000000">
        <w:rPr>
          <w:rFonts w:ascii="Times New Roman" w:cs="Times New Roman" w:eastAsia="Times New Roman" w:hAnsi="Times New Roman"/>
          <w:rtl w:val="0"/>
        </w:rPr>
        <w:t xml:space="preserve"> Grayson [first line refers to Starfire]</w:t>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w:t>
      </w:r>
      <w:r w:rsidDel="00000000" w:rsidR="00000000" w:rsidRPr="00000000">
        <w:rPr>
          <w:rFonts w:ascii="Times New Roman" w:cs="Times New Roman" w:eastAsia="Times New Roman" w:hAnsi="Times New Roman"/>
          <w:b w:val="1"/>
          <w:i w:val="1"/>
          <w:rtl w:val="0"/>
        </w:rPr>
        <w:t xml:space="preserve">Two answers required</w:t>
      </w:r>
      <w:r w:rsidDel="00000000" w:rsidR="00000000" w:rsidRPr="00000000">
        <w:rPr>
          <w:rFonts w:ascii="Times New Roman" w:cs="Times New Roman" w:eastAsia="Times New Roman" w:hAnsi="Times New Roman"/>
          <w:b w:val="1"/>
          <w:rtl w:val="0"/>
        </w:rPr>
        <w:t xml:space="preserve">. In a 2022 </w:t>
      </w:r>
      <w:r w:rsidDel="00000000" w:rsidR="00000000" w:rsidRPr="00000000">
        <w:rPr>
          <w:rFonts w:ascii="Times New Roman" w:cs="Times New Roman" w:eastAsia="Times New Roman" w:hAnsi="Times New Roman"/>
          <w:b w:val="1"/>
          <w:i w:val="1"/>
          <w:rtl w:val="0"/>
        </w:rPr>
        <w:t xml:space="preserve">Poetry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1"/>
          <w:rtl w:val="0"/>
        </w:rPr>
        <w:t xml:space="preserve">Magazine</w:t>
      </w:r>
      <w:r w:rsidDel="00000000" w:rsidR="00000000" w:rsidRPr="00000000">
        <w:rPr>
          <w:rFonts w:ascii="Times New Roman" w:cs="Times New Roman" w:eastAsia="Times New Roman" w:hAnsi="Times New Roman"/>
          <w:b w:val="1"/>
          <w:rtl w:val="0"/>
        </w:rPr>
        <w:t xml:space="preserve"> article titled principally for one of these two actions, Masaoka Shiki noted that “If we attend to beauty, we can find almost nothing that completely lacks it,” regarding these two actions. Places where people perform either of these two actions are usually referred to in haikus as </w:t>
      </w:r>
      <w:r w:rsidDel="00000000" w:rsidR="00000000" w:rsidRPr="00000000">
        <w:rPr>
          <w:rFonts w:ascii="Times New Roman" w:cs="Times New Roman" w:eastAsia="Times New Roman" w:hAnsi="Times New Roman"/>
          <w:b w:val="1"/>
          <w:i w:val="1"/>
          <w:rtl w:val="0"/>
        </w:rPr>
        <w:t xml:space="preserve">benjo</w:t>
      </w:r>
      <w:r w:rsidDel="00000000" w:rsidR="00000000" w:rsidRPr="00000000">
        <w:rPr>
          <w:rFonts w:ascii="Times New Roman" w:cs="Times New Roman" w:eastAsia="Times New Roman" w:hAnsi="Times New Roman"/>
          <w:b w:val="1"/>
          <w:rtl w:val="0"/>
        </w:rPr>
        <w:t xml:space="preserve"> or </w:t>
      </w:r>
      <w:r w:rsidDel="00000000" w:rsidR="00000000" w:rsidRPr="00000000">
        <w:rPr>
          <w:rFonts w:ascii="Times New Roman" w:cs="Times New Roman" w:eastAsia="Times New Roman" w:hAnsi="Times New Roman"/>
          <w:b w:val="1"/>
          <w:i w:val="1"/>
          <w:rtl w:val="0"/>
        </w:rPr>
        <w:t xml:space="preserve">secchin</w:t>
      </w:r>
      <w:r w:rsidDel="00000000" w:rsidR="00000000" w:rsidRPr="00000000">
        <w:rPr>
          <w:rFonts w:ascii="Times New Roman" w:cs="Times New Roman" w:eastAsia="Times New Roman" w:hAnsi="Times New Roman"/>
          <w:b w:val="1"/>
          <w:rtl w:val="0"/>
        </w:rPr>
        <w:t xml:space="preserve">. In Basho poems, a horse performs one of these actions near a pillow, while a bush warbler does the other on a rice cake in a different one of his poems. For ten points, what two actions might a medieval Japanese pilgrim take at an (*)</w:t>
      </w:r>
      <w:r w:rsidDel="00000000" w:rsidR="00000000" w:rsidRPr="00000000">
        <w:rPr>
          <w:rFonts w:ascii="Times New Roman" w:cs="Times New Roman" w:eastAsia="Times New Roman" w:hAnsi="Times New Roman"/>
          <w:rtl w:val="0"/>
        </w:rPr>
        <w:t xml:space="preserve"> outhouse?</w:t>
      </w:r>
    </w:p>
    <w:p w:rsidR="00000000" w:rsidDel="00000000" w:rsidP="00000000" w:rsidRDefault="00000000" w:rsidRPr="00000000" w14:paraId="0000002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pissing</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u w:val="single"/>
          <w:rtl w:val="0"/>
        </w:rPr>
        <w:t xml:space="preserve">shitting</w:t>
      </w:r>
      <w:r w:rsidDel="00000000" w:rsidR="00000000" w:rsidRPr="00000000">
        <w:rPr>
          <w:rFonts w:ascii="Times New Roman" w:cs="Times New Roman" w:eastAsia="Times New Roman" w:hAnsi="Times New Roman"/>
          <w:rtl w:val="0"/>
        </w:rPr>
        <w:t xml:space="preserve"> [in either order; accept equivalents, though these are the Donald Kenne approved words]</w:t>
      </w:r>
    </w:p>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r>
      <w:r w:rsidDel="00000000" w:rsidR="00000000" w:rsidRPr="00000000">
        <w:rPr>
          <w:rFonts w:ascii="Times New Roman" w:cs="Times New Roman" w:eastAsia="Times New Roman" w:hAnsi="Times New Roman"/>
          <w:b w:val="1"/>
          <w:i w:val="1"/>
          <w:rtl w:val="0"/>
        </w:rPr>
        <w:t xml:space="preserve">Description acceptable</w:t>
      </w:r>
      <w:r w:rsidDel="00000000" w:rsidR="00000000" w:rsidRPr="00000000">
        <w:rPr>
          <w:rFonts w:ascii="Times New Roman" w:cs="Times New Roman" w:eastAsia="Times New Roman" w:hAnsi="Times New Roman"/>
          <w:b w:val="1"/>
          <w:rtl w:val="0"/>
        </w:rPr>
        <w:t xml:space="preserve">. This practice had its origins dating back to the 1970s, according to </w:t>
      </w:r>
      <w:r w:rsidDel="00000000" w:rsidR="00000000" w:rsidRPr="00000000">
        <w:rPr>
          <w:rFonts w:ascii="Times New Roman" w:cs="Times New Roman" w:eastAsia="Times New Roman" w:hAnsi="Times New Roman"/>
          <w:b w:val="1"/>
          <w:i w:val="1"/>
          <w:rtl w:val="0"/>
        </w:rPr>
        <w:t xml:space="preserve">The New Partridge Dictionary of Slang and Unconventional English</w:t>
      </w:r>
      <w:r w:rsidDel="00000000" w:rsidR="00000000" w:rsidRPr="00000000">
        <w:rPr>
          <w:rFonts w:ascii="Times New Roman" w:cs="Times New Roman" w:eastAsia="Times New Roman" w:hAnsi="Times New Roman"/>
          <w:b w:val="1"/>
          <w:rtl w:val="0"/>
        </w:rPr>
        <w:t xml:space="preserve">. Portuguese speakers frequently use this practice to convey the word “seios”, while French speakers use “debile”. A common (*) </w:t>
      </w:r>
      <w:r w:rsidDel="00000000" w:rsidR="00000000" w:rsidRPr="00000000">
        <w:rPr>
          <w:rFonts w:ascii="Times New Roman" w:cs="Times New Roman" w:eastAsia="Times New Roman" w:hAnsi="Times New Roman"/>
          <w:rtl w:val="0"/>
        </w:rPr>
        <w:t xml:space="preserve">number used for this practice can be obtained by multiplying 567 by 2. For ten points, one may induce funnies by performing what action using the number 5318008 and flipping a certain mathematical device upside-down?</w:t>
      </w:r>
    </w:p>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calculator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spelling</w:t>
      </w:r>
      <w:r w:rsidDel="00000000" w:rsidR="00000000" w:rsidRPr="00000000">
        <w:rPr>
          <w:rFonts w:ascii="Times New Roman" w:cs="Times New Roman" w:eastAsia="Times New Roman" w:hAnsi="Times New Roman"/>
          <w:rtl w:val="0"/>
        </w:rPr>
        <w:t xml:space="preserve"> [accept anything that describes spelling words with calculators]</w:t>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r w:rsidDel="00000000" w:rsidR="00000000" w:rsidRPr="00000000">
        <w:rPr>
          <w:rFonts w:ascii="Times New Roman" w:cs="Times New Roman" w:eastAsia="Times New Roman" w:hAnsi="Times New Roman"/>
          <w:b w:val="1"/>
          <w:rtl w:val="0"/>
        </w:rPr>
        <w:t xml:space="preserve"> Vampire ground finch are observed to commonly feast on the blood of two species in the genus. The scientific name of this genus, </w:t>
      </w:r>
      <w:r w:rsidDel="00000000" w:rsidR="00000000" w:rsidRPr="00000000">
        <w:rPr>
          <w:rFonts w:ascii="Times New Roman" w:cs="Times New Roman" w:eastAsia="Times New Roman" w:hAnsi="Times New Roman"/>
          <w:b w:val="1"/>
          <w:i w:val="1"/>
          <w:rtl w:val="0"/>
        </w:rPr>
        <w:t xml:space="preserve">Sula</w:t>
      </w:r>
      <w:r w:rsidDel="00000000" w:rsidR="00000000" w:rsidRPr="00000000">
        <w:rPr>
          <w:rFonts w:ascii="Times New Roman" w:cs="Times New Roman" w:eastAsia="Times New Roman" w:hAnsi="Times New Roman"/>
          <w:b w:val="1"/>
          <w:rtl w:val="0"/>
        </w:rPr>
        <w:t xml:space="preserve">, is derived from the Icelandic name of the gannet, while its common English name may be derived from the Spanish word for “stupid”. After Guanay cormorant, the Peruvian variety of this (*) </w:t>
      </w:r>
      <w:r w:rsidDel="00000000" w:rsidR="00000000" w:rsidRPr="00000000">
        <w:rPr>
          <w:rFonts w:ascii="Times New Roman" w:cs="Times New Roman" w:eastAsia="Times New Roman" w:hAnsi="Times New Roman"/>
          <w:rtl w:val="0"/>
        </w:rPr>
        <w:t xml:space="preserve">non-Pelican bird is the largest producer of guano in the world. For ten points, </w:t>
      </w:r>
      <w:r w:rsidDel="00000000" w:rsidR="00000000" w:rsidRPr="00000000">
        <w:rPr>
          <w:rFonts w:ascii="Times New Roman" w:cs="Times New Roman" w:eastAsia="Times New Roman" w:hAnsi="Times New Roman"/>
          <w:rtl w:val="0"/>
        </w:rPr>
        <w:t xml:space="preserve">give this</w:t>
      </w:r>
      <w:r w:rsidDel="00000000" w:rsidR="00000000" w:rsidRPr="00000000">
        <w:rPr>
          <w:rFonts w:ascii="Times New Roman" w:cs="Times New Roman" w:eastAsia="Times New Roman" w:hAnsi="Times New Roman"/>
          <w:rtl w:val="0"/>
        </w:rPr>
        <w:t xml:space="preserve"> common name of a genus of bird comes in red-footed and blue-footed varieties.</w:t>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boobies</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u w:val="single"/>
          <w:rtl w:val="0"/>
        </w:rPr>
        <w:t xml:space="preserve">booby</w:t>
      </w:r>
      <w:r w:rsidDel="00000000" w:rsidR="00000000" w:rsidRPr="00000000">
        <w:rPr>
          <w:rFonts w:ascii="Times New Roman" w:cs="Times New Roman" w:eastAsia="Times New Roman" w:hAnsi="Times New Roman"/>
          <w:rtl w:val="0"/>
        </w:rPr>
        <w:t xml:space="preserve">; prompt on </w:t>
      </w:r>
      <w:r w:rsidDel="00000000" w:rsidR="00000000" w:rsidRPr="00000000">
        <w:rPr>
          <w:rFonts w:ascii="Times New Roman" w:cs="Times New Roman" w:eastAsia="Times New Roman" w:hAnsi="Times New Roman"/>
          <w:i w:val="1"/>
          <w:u w:val="single"/>
          <w:rtl w:val="0"/>
        </w:rPr>
        <w:t xml:space="preserve">Sula</w:t>
      </w:r>
      <w:r w:rsidDel="00000000" w:rsidR="00000000" w:rsidRPr="00000000">
        <w:rPr>
          <w:rFonts w:ascii="Times New Roman" w:cs="Times New Roman" w:eastAsia="Times New Roman" w:hAnsi="Times New Roman"/>
          <w:rtl w:val="0"/>
        </w:rPr>
        <w:t xml:space="preserve"> before mentioned]</w:t>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b w:val="1"/>
          <w:rtl w:val="0"/>
        </w:rPr>
        <w:t xml:space="preserve"> It is hypothesized that ancestors of  animals in this (*)</w:t>
      </w:r>
      <w:r w:rsidDel="00000000" w:rsidR="00000000" w:rsidRPr="00000000">
        <w:rPr>
          <w:rFonts w:ascii="Times New Roman" w:cs="Times New Roman" w:eastAsia="Times New Roman" w:hAnsi="Times New Roman"/>
          <w:rtl w:val="0"/>
        </w:rPr>
        <w:t xml:space="preserve"> family migrated to North America twice; both likely in the early Pliocene. A member of this family of organisms is the only species in the genus </w:t>
      </w:r>
      <w:r w:rsidDel="00000000" w:rsidR="00000000" w:rsidRPr="00000000">
        <w:rPr>
          <w:rFonts w:ascii="Times New Roman" w:cs="Times New Roman" w:eastAsia="Times New Roman" w:hAnsi="Times New Roman"/>
          <w:i w:val="1"/>
          <w:rtl w:val="0"/>
        </w:rPr>
        <w:t xml:space="preserve">Pseudopodoces</w:t>
      </w:r>
      <w:r w:rsidDel="00000000" w:rsidR="00000000" w:rsidRPr="00000000">
        <w:rPr>
          <w:rFonts w:ascii="Times New Roman" w:cs="Times New Roman" w:eastAsia="Times New Roman" w:hAnsi="Times New Roman"/>
          <w:rtl w:val="0"/>
        </w:rPr>
        <w:t xml:space="preserve"> and is known for dwelling in the Himalayas. This family, whose scientific name is </w:t>
      </w:r>
      <w:r w:rsidDel="00000000" w:rsidR="00000000" w:rsidRPr="00000000">
        <w:rPr>
          <w:rFonts w:ascii="Times New Roman" w:cs="Times New Roman" w:eastAsia="Times New Roman" w:hAnsi="Times New Roman"/>
          <w:i w:val="1"/>
          <w:rtl w:val="0"/>
        </w:rPr>
        <w:t xml:space="preserve">Paridae</w:t>
      </w:r>
      <w:r w:rsidDel="00000000" w:rsidR="00000000" w:rsidRPr="00000000">
        <w:rPr>
          <w:rFonts w:ascii="Times New Roman" w:cs="Times New Roman" w:eastAsia="Times New Roman" w:hAnsi="Times New Roman"/>
          <w:rtl w:val="0"/>
        </w:rPr>
        <w:t xml:space="preserve">, includes a group of animals known for a distinctive five-syllable call. This family of birds includes the chickadee. For ten points, what birds describe a synonym for the birds in the previous question?</w:t>
      </w:r>
    </w:p>
    <w:p w:rsidR="00000000" w:rsidDel="00000000" w:rsidP="00000000" w:rsidRDefault="00000000" w:rsidRPr="00000000" w14:paraId="0000003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 </w:t>
      </w:r>
      <w:r w:rsidDel="00000000" w:rsidR="00000000" w:rsidRPr="00000000">
        <w:rPr>
          <w:rFonts w:ascii="Times New Roman" w:cs="Times New Roman" w:eastAsia="Times New Roman" w:hAnsi="Times New Roman"/>
          <w:b w:val="1"/>
          <w:u w:val="single"/>
          <w:rtl w:val="0"/>
        </w:rPr>
        <w:t xml:space="preserve">tit</w:t>
      </w:r>
      <w:r w:rsidDel="00000000" w:rsidR="00000000" w:rsidRPr="00000000">
        <w:rPr>
          <w:rFonts w:ascii="Times New Roman" w:cs="Times New Roman" w:eastAsia="Times New Roman" w:hAnsi="Times New Roman"/>
          <w:b w:val="1"/>
          <w:rtl w:val="0"/>
        </w:rPr>
        <w:t xml:space="preserve">s </w:t>
      </w:r>
      <w:r w:rsidDel="00000000" w:rsidR="00000000" w:rsidRPr="00000000">
        <w:rPr>
          <w:rFonts w:ascii="Times New Roman" w:cs="Times New Roman" w:eastAsia="Times New Roman" w:hAnsi="Times New Roman"/>
          <w:rtl w:val="0"/>
        </w:rPr>
        <w:t xml:space="preserve">[prompt on </w:t>
      </w:r>
      <w:r w:rsidDel="00000000" w:rsidR="00000000" w:rsidRPr="00000000">
        <w:rPr>
          <w:rFonts w:ascii="Times New Roman" w:cs="Times New Roman" w:eastAsia="Times New Roman" w:hAnsi="Times New Roman"/>
          <w:u w:val="single"/>
          <w:rtl w:val="0"/>
        </w:rPr>
        <w:t xml:space="preserve">chickadee</w:t>
      </w:r>
      <w:r w:rsidDel="00000000" w:rsidR="00000000" w:rsidRPr="00000000">
        <w:rPr>
          <w:rFonts w:ascii="Times New Roman" w:cs="Times New Roman" w:eastAsia="Times New Roman" w:hAnsi="Times New Roman"/>
          <w:rtl w:val="0"/>
        </w:rPr>
        <w:t xml:space="preserve"> with “what family of birds are they from?”; accept Tibetan ground-</w:t>
      </w:r>
      <w:r w:rsidDel="00000000" w:rsidR="00000000" w:rsidRPr="00000000">
        <w:rPr>
          <w:rFonts w:ascii="Times New Roman" w:cs="Times New Roman" w:eastAsia="Times New Roman" w:hAnsi="Times New Roman"/>
          <w:b w:val="1"/>
          <w:u w:val="single"/>
          <w:rtl w:val="0"/>
        </w:rPr>
        <w:t xml:space="preserve">tit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w:t>
      </w:r>
      <w:r w:rsidDel="00000000" w:rsidR="00000000" w:rsidRPr="00000000">
        <w:rPr>
          <w:rFonts w:ascii="Times New Roman" w:cs="Times New Roman" w:eastAsia="Times New Roman" w:hAnsi="Times New Roman"/>
          <w:b w:val="1"/>
          <w:rtl w:val="0"/>
        </w:rPr>
        <w:t xml:space="preserve">BTS </w:t>
      </w:r>
      <w:r w:rsidDel="00000000" w:rsidR="00000000" w:rsidRPr="00000000">
        <w:rPr>
          <w:rFonts w:ascii="Times New Roman" w:cs="Times New Roman" w:eastAsia="Times New Roman" w:hAnsi="Times New Roman"/>
          <w:b w:val="1"/>
          <w:rtl w:val="0"/>
        </w:rPr>
        <w:t xml:space="preserve">performed</w:t>
      </w:r>
      <w:r w:rsidDel="00000000" w:rsidR="00000000" w:rsidRPr="00000000">
        <w:rPr>
          <w:rFonts w:ascii="Times New Roman" w:cs="Times New Roman" w:eastAsia="Times New Roman" w:hAnsi="Times New Roman"/>
          <w:b w:val="1"/>
          <w:rtl w:val="0"/>
        </w:rPr>
        <w:t xml:space="preserve"> this action in their 2018 Billboard Music Awards performance of “Fake Love” in order to avoid certain cultural misunderstandings. A certain American band formed in 2001 is known for rendering songs nearly (*)</w:t>
      </w:r>
      <w:r w:rsidDel="00000000" w:rsidR="00000000" w:rsidRPr="00000000">
        <w:rPr>
          <w:rFonts w:ascii="Times New Roman" w:cs="Times New Roman" w:eastAsia="Times New Roman" w:hAnsi="Times New Roman"/>
          <w:rtl w:val="0"/>
        </w:rPr>
        <w:t xml:space="preserve"> unlistenable by performing this action to them, and released their 50th album on January 17th this year. For ten points, what action do white people frequently perform while naming the title a certain Jay-Z and Kanye West song?</w:t>
      </w:r>
    </w:p>
    <w:p w:rsidR="00000000" w:rsidDel="00000000" w:rsidP="00000000" w:rsidRDefault="00000000" w:rsidRPr="00000000" w14:paraId="0000004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self-</w:t>
      </w:r>
      <w:r w:rsidDel="00000000" w:rsidR="00000000" w:rsidRPr="00000000">
        <w:rPr>
          <w:rFonts w:ascii="Times New Roman" w:cs="Times New Roman" w:eastAsia="Times New Roman" w:hAnsi="Times New Roman"/>
          <w:b w:val="1"/>
          <w:u w:val="single"/>
          <w:rtl w:val="0"/>
        </w:rPr>
        <w:t xml:space="preserve">censor</w:t>
      </w:r>
      <w:r w:rsidDel="00000000" w:rsidR="00000000" w:rsidRPr="00000000">
        <w:rPr>
          <w:rFonts w:ascii="Times New Roman" w:cs="Times New Roman" w:eastAsia="Times New Roman" w:hAnsi="Times New Roman"/>
          <w:rtl w:val="0"/>
        </w:rPr>
        <w:t xml:space="preserve">ship [accept anything regarding censoring swears in music, accept </w:t>
      </w:r>
      <w:r w:rsidDel="00000000" w:rsidR="00000000" w:rsidRPr="00000000">
        <w:rPr>
          <w:rFonts w:ascii="Times New Roman" w:cs="Times New Roman" w:eastAsia="Times New Roman" w:hAnsi="Times New Roman"/>
          <w:u w:val="single"/>
          <w:rtl w:val="0"/>
        </w:rPr>
        <w:t xml:space="preserve">replacing words</w:t>
      </w:r>
      <w:r w:rsidDel="00000000" w:rsidR="00000000" w:rsidRPr="00000000">
        <w:rPr>
          <w:rFonts w:ascii="Times New Roman" w:cs="Times New Roman" w:eastAsia="Times New Roman" w:hAnsi="Times New Roman"/>
          <w:rtl w:val="0"/>
        </w:rPr>
        <w:t xml:space="preserve"> or anything similar; the band is </w:t>
      </w:r>
      <w:r w:rsidDel="00000000" w:rsidR="00000000" w:rsidRPr="00000000">
        <w:rPr>
          <w:rFonts w:ascii="Times New Roman" w:cs="Times New Roman" w:eastAsia="Times New Roman" w:hAnsi="Times New Roman"/>
          <w:i w:val="1"/>
          <w:rtl w:val="0"/>
        </w:rPr>
        <w:t xml:space="preserve">Kidz Bop</w:t>
      </w:r>
      <w:r w:rsidDel="00000000" w:rsidR="00000000" w:rsidRPr="00000000">
        <w:rPr>
          <w:rFonts w:ascii="Times New Roman" w:cs="Times New Roman" w:eastAsia="Times New Roman" w:hAnsi="Times New Roman"/>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w:t>
      </w:r>
      <w:r w:rsidDel="00000000" w:rsidR="00000000" w:rsidRPr="00000000">
        <w:rPr>
          <w:rFonts w:ascii="Times New Roman" w:cs="Times New Roman" w:eastAsia="Times New Roman" w:hAnsi="Times New Roman"/>
          <w:b w:val="1"/>
          <w:rtl w:val="0"/>
        </w:rPr>
        <w:t xml:space="preserve">This concept was first introduced on the album </w:t>
      </w:r>
      <w:r w:rsidDel="00000000" w:rsidR="00000000" w:rsidRPr="00000000">
        <w:rPr>
          <w:rFonts w:ascii="Times New Roman" w:cs="Times New Roman" w:eastAsia="Times New Roman" w:hAnsi="Times New Roman"/>
          <w:b w:val="1"/>
          <w:i w:val="1"/>
          <w:rtl w:val="0"/>
        </w:rPr>
        <w:t xml:space="preserve">Class Clown</w:t>
      </w:r>
      <w:r w:rsidDel="00000000" w:rsidR="00000000" w:rsidRPr="00000000">
        <w:rPr>
          <w:rFonts w:ascii="Times New Roman" w:cs="Times New Roman" w:eastAsia="Times New Roman" w:hAnsi="Times New Roman"/>
          <w:b w:val="1"/>
          <w:rtl w:val="0"/>
        </w:rPr>
        <w:t xml:space="preserve">, in which its originator also listed every nun or priest that worked at the Corpus Christi School in New York City. That originator of this concept noted that “some of your favorites might be added to [this thing]”, before listing off hilariously random words ending with “dingleberry”. A rant that coined this term triggered the (*) </w:t>
      </w:r>
      <w:r w:rsidDel="00000000" w:rsidR="00000000" w:rsidRPr="00000000">
        <w:rPr>
          <w:rFonts w:ascii="Times New Roman" w:cs="Times New Roman" w:eastAsia="Times New Roman" w:hAnsi="Times New Roman"/>
          <w:rtl w:val="0"/>
        </w:rPr>
        <w:t xml:space="preserve">1978 Supreme Court case </w:t>
      </w:r>
      <w:r w:rsidDel="00000000" w:rsidR="00000000" w:rsidRPr="00000000">
        <w:rPr>
          <w:rFonts w:ascii="Times New Roman" w:cs="Times New Roman" w:eastAsia="Times New Roman" w:hAnsi="Times New Roman"/>
          <w:i w:val="1"/>
          <w:rtl w:val="0"/>
        </w:rPr>
        <w:t xml:space="preserve">FCC v. Pacifica Foundation</w:t>
      </w:r>
      <w:r w:rsidDel="00000000" w:rsidR="00000000" w:rsidRPr="00000000">
        <w:rPr>
          <w:rFonts w:ascii="Times New Roman" w:cs="Times New Roman" w:eastAsia="Times New Roman" w:hAnsi="Times New Roman"/>
          <w:rtl w:val="0"/>
        </w:rPr>
        <w:t xml:space="preserve">. For ten points, name this set devised by George Carlin of words you cannot say on television.</w:t>
      </w:r>
    </w:p>
    <w:p w:rsidR="00000000" w:rsidDel="00000000" w:rsidP="00000000" w:rsidRDefault="00000000" w:rsidRPr="00000000" w14:paraId="0000004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the </w:t>
      </w:r>
      <w:r w:rsidDel="00000000" w:rsidR="00000000" w:rsidRPr="00000000">
        <w:rPr>
          <w:rFonts w:ascii="Times New Roman" w:cs="Times New Roman" w:eastAsia="Times New Roman" w:hAnsi="Times New Roman"/>
          <w:b w:val="1"/>
          <w:u w:val="single"/>
          <w:rtl w:val="0"/>
        </w:rPr>
        <w:t xml:space="preserve">seven dirty words</w:t>
      </w:r>
      <w:r w:rsidDel="00000000" w:rsidR="00000000" w:rsidRPr="00000000">
        <w:rPr>
          <w:rFonts w:ascii="Times New Roman" w:cs="Times New Roman" w:eastAsia="Times New Roman" w:hAnsi="Times New Roman"/>
          <w:rtl w:val="0"/>
        </w:rPr>
        <w:t xml:space="preserve"> that you can’t say on television</w:t>
      </w:r>
    </w:p>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r w:rsidDel="00000000" w:rsidR="00000000" w:rsidRPr="00000000">
        <w:rPr>
          <w:rFonts w:ascii="Times New Roman" w:cs="Times New Roman" w:eastAsia="Times New Roman" w:hAnsi="Times New Roman"/>
          <w:b w:val="1"/>
          <w:rtl w:val="0"/>
        </w:rPr>
        <w:t xml:space="preserve">A tour guide from this place joked, “the Americans want to see where </w:t>
      </w:r>
      <w:r w:rsidDel="00000000" w:rsidR="00000000" w:rsidRPr="00000000">
        <w:rPr>
          <w:rFonts w:ascii="Times New Roman" w:cs="Times New Roman" w:eastAsia="Times New Roman" w:hAnsi="Times New Roman"/>
          <w:b w:val="1"/>
          <w:i w:val="1"/>
          <w:rtl w:val="0"/>
        </w:rPr>
        <w:t xml:space="preserve">The Sound of Music</w:t>
      </w:r>
      <w:r w:rsidDel="00000000" w:rsidR="00000000" w:rsidRPr="00000000">
        <w:rPr>
          <w:rFonts w:ascii="Times New Roman" w:cs="Times New Roman" w:eastAsia="Times New Roman" w:hAnsi="Times New Roman"/>
          <w:b w:val="1"/>
          <w:rtl w:val="0"/>
        </w:rPr>
        <w:t xml:space="preserve"> was filmed, but for the British, it’s all about [this place].” A video posted by the YouTube channel Jatis states that “I more and more love” children from this (*)</w:t>
      </w:r>
      <w:r w:rsidDel="00000000" w:rsidR="00000000" w:rsidRPr="00000000">
        <w:rPr>
          <w:rFonts w:ascii="Times New Roman" w:cs="Times New Roman" w:eastAsia="Times New Roman" w:hAnsi="Times New Roman"/>
          <w:rtl w:val="0"/>
        </w:rPr>
        <w:t xml:space="preserve"> village. In 2021, this village changed its name after its local signs kept on being stolen. For ten points, name this Austrian town that is technically named Fugging.</w:t>
      </w:r>
    </w:p>
    <w:p w:rsidR="00000000" w:rsidDel="00000000" w:rsidP="00000000" w:rsidRDefault="00000000" w:rsidRPr="00000000" w14:paraId="0000004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 </w:t>
      </w:r>
      <w:r w:rsidDel="00000000" w:rsidR="00000000" w:rsidRPr="00000000">
        <w:rPr>
          <w:rFonts w:ascii="Times New Roman" w:cs="Times New Roman" w:eastAsia="Times New Roman" w:hAnsi="Times New Roman"/>
          <w:b w:val="1"/>
          <w:u w:val="single"/>
          <w:rtl w:val="0"/>
        </w:rPr>
        <w:t xml:space="preserve">Fucking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Upper Austria</w:t>
      </w:r>
      <w:r w:rsidDel="00000000" w:rsidR="00000000" w:rsidRPr="00000000">
        <w:rPr>
          <w:rFonts w:ascii="Times New Roman" w:cs="Times New Roman" w:eastAsia="Times New Roman" w:hAnsi="Times New Roman"/>
          <w:rtl w:val="0"/>
        </w:rPr>
        <w:t xml:space="preserve"> [prompt on </w:t>
      </w:r>
      <w:r w:rsidDel="00000000" w:rsidR="00000000" w:rsidRPr="00000000">
        <w:rPr>
          <w:rFonts w:ascii="Times New Roman" w:cs="Times New Roman" w:eastAsia="Times New Roman" w:hAnsi="Times New Roman"/>
          <w:u w:val="single"/>
          <w:rtl w:val="0"/>
        </w:rPr>
        <w:t xml:space="preserve">Fucking</w:t>
      </w:r>
      <w:r w:rsidDel="00000000" w:rsidR="00000000" w:rsidRPr="00000000">
        <w:rPr>
          <w:rFonts w:ascii="Times New Roman" w:cs="Times New Roman" w:eastAsia="Times New Roman" w:hAnsi="Times New Roman"/>
          <w:rtl w:val="0"/>
        </w:rPr>
        <w:t xml:space="preserve"> with what country, and when they inevitably say Austria, say “top or bottom?” and then clarify that you mean Upper or Lower Austria; do not accept or prompt on Fugging, Austria]</w:t>
      </w:r>
    </w:p>
    <w:p w:rsidR="00000000" w:rsidDel="00000000" w:rsidP="00000000" w:rsidRDefault="00000000" w:rsidRPr="00000000" w14:paraId="0000004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w:t>
      </w:r>
      <w:r w:rsidDel="00000000" w:rsidR="00000000" w:rsidRPr="00000000">
        <w:rPr>
          <w:rFonts w:ascii="Times New Roman" w:cs="Times New Roman" w:eastAsia="Times New Roman" w:hAnsi="Times New Roman"/>
          <w:b w:val="1"/>
          <w:i w:val="1"/>
          <w:rtl w:val="0"/>
        </w:rPr>
        <w:t xml:space="preserve">Exact phrase required.</w:t>
      </w:r>
      <w:r w:rsidDel="00000000" w:rsidR="00000000" w:rsidRPr="00000000">
        <w:rPr>
          <w:rFonts w:ascii="Times New Roman" w:cs="Times New Roman" w:eastAsia="Times New Roman" w:hAnsi="Times New Roman"/>
          <w:b w:val="1"/>
          <w:rtl w:val="0"/>
        </w:rPr>
        <w:t xml:space="preserve"> In an Adrian Mitchell parody of a certain poem, people who perform a stand-in for this action “read you Peter Rabbit, too.” A poem notes that people who perform this action were themselves victims of it by (*) </w:t>
      </w:r>
      <w:r w:rsidDel="00000000" w:rsidR="00000000" w:rsidRPr="00000000">
        <w:rPr>
          <w:rFonts w:ascii="Times New Roman" w:cs="Times New Roman" w:eastAsia="Times New Roman" w:hAnsi="Times New Roman"/>
          <w:rtl w:val="0"/>
        </w:rPr>
        <w:t xml:space="preserve">“fools in old-style hats and coats.” A poem that starts by conceding that certain people may not mean to perform this action ends with “and don’t have any kids yourself.” For ten points, what action is performed by “your mum and dad” according to a Philip Larkin poem?</w:t>
      </w:r>
    </w:p>
    <w:p w:rsidR="00000000" w:rsidDel="00000000" w:rsidP="00000000" w:rsidRDefault="00000000" w:rsidRPr="00000000" w14:paraId="0000004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they </w:t>
      </w:r>
      <w:r w:rsidDel="00000000" w:rsidR="00000000" w:rsidRPr="00000000">
        <w:rPr>
          <w:rFonts w:ascii="Times New Roman" w:cs="Times New Roman" w:eastAsia="Times New Roman" w:hAnsi="Times New Roman"/>
          <w:b w:val="1"/>
          <w:u w:val="single"/>
          <w:rtl w:val="0"/>
        </w:rPr>
        <w:t xml:space="preserve">fuck you up</w:t>
      </w:r>
      <w:r w:rsidDel="00000000" w:rsidR="00000000" w:rsidRPr="00000000">
        <w:rPr>
          <w:rFonts w:ascii="Times New Roman" w:cs="Times New Roman" w:eastAsia="Times New Roman" w:hAnsi="Times New Roman"/>
          <w:rtl w:val="0"/>
        </w:rPr>
        <w:t xml:space="preserve">, your mum and dad [the parody poem is “This Be the Worst”]</w:t>
      </w:r>
    </w:p>
    <w:p w:rsidR="00000000" w:rsidDel="00000000" w:rsidP="00000000" w:rsidRDefault="00000000" w:rsidRPr="00000000" w14:paraId="0000005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r w:rsidDel="00000000" w:rsidR="00000000" w:rsidRPr="00000000">
        <w:rPr>
          <w:rFonts w:ascii="Times New Roman" w:cs="Times New Roman" w:eastAsia="Times New Roman" w:hAnsi="Times New Roman"/>
          <w:b w:val="1"/>
          <w:rtl w:val="0"/>
        </w:rPr>
        <w:t xml:space="preserve"> A 2013 Marchex survey named this state the second-most profane but the third-most courteous in the country, based on the usage of phrases such as “fuck you” and “thank you.” An infamous nearly 4-minute long television scene set in this state is entirely nonverbal except for the main characters grunting the words “fuck” and “motherfucker” as they attempt to trace the path of a bullet. Isiah (*) </w:t>
      </w:r>
      <w:r w:rsidDel="00000000" w:rsidR="00000000" w:rsidRPr="00000000">
        <w:rPr>
          <w:rFonts w:ascii="Times New Roman" w:cs="Times New Roman" w:eastAsia="Times New Roman" w:hAnsi="Times New Roman"/>
          <w:rtl w:val="0"/>
        </w:rPr>
        <w:t xml:space="preserve">Whitlock Jr. is best known for his pronunciation of a certain word while portraying a character that works at an agency in this state. For ten points, the word “shit” is often drawn out by Clay Davis in what state where </w:t>
      </w:r>
      <w:r w:rsidDel="00000000" w:rsidR="00000000" w:rsidRPr="00000000">
        <w:rPr>
          <w:rFonts w:ascii="Times New Roman" w:cs="Times New Roman" w:eastAsia="Times New Roman" w:hAnsi="Times New Roman"/>
          <w:i w:val="1"/>
          <w:rtl w:val="0"/>
        </w:rPr>
        <w:t xml:space="preserve">The Wire</w:t>
      </w:r>
      <w:r w:rsidDel="00000000" w:rsidR="00000000" w:rsidRPr="00000000">
        <w:rPr>
          <w:rFonts w:ascii="Times New Roman" w:cs="Times New Roman" w:eastAsia="Times New Roman" w:hAnsi="Times New Roman"/>
          <w:rtl w:val="0"/>
        </w:rPr>
        <w:t xml:space="preserve"> is set?</w:t>
      </w:r>
    </w:p>
    <w:p w:rsidR="00000000" w:rsidDel="00000000" w:rsidP="00000000" w:rsidRDefault="00000000" w:rsidRPr="00000000" w14:paraId="0000005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Baltimore, </w:t>
      </w:r>
      <w:r w:rsidDel="00000000" w:rsidR="00000000" w:rsidRPr="00000000">
        <w:rPr>
          <w:rFonts w:ascii="Times New Roman" w:cs="Times New Roman" w:eastAsia="Times New Roman" w:hAnsi="Times New Roman"/>
          <w:b w:val="1"/>
          <w:u w:val="single"/>
          <w:rtl w:val="0"/>
        </w:rPr>
        <w:t xml:space="preserve">Maryland</w:t>
      </w: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b w:val="1"/>
          <w:sz w:val="30"/>
          <w:szCs w:val="30"/>
          <w:u w:val="single"/>
        </w:rPr>
      </w:pPr>
      <w:r w:rsidDel="00000000" w:rsidR="00000000" w:rsidRPr="00000000">
        <w:br w:type="page"/>
      </w: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Bonuses</w:t>
      </w:r>
    </w:p>
    <w:p w:rsidR="00000000" w:rsidDel="00000000" w:rsidP="00000000" w:rsidRDefault="00000000" w:rsidRPr="00000000" w14:paraId="0000005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At the end of a film from this country, a woman dies after falling through a dock plank. For ten points:</w:t>
      </w:r>
    </w:p>
    <w:p w:rsidR="00000000" w:rsidDel="00000000" w:rsidP="00000000" w:rsidRDefault="00000000" w:rsidRPr="00000000" w14:paraId="0000005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[10m] Name this country, the setting of the Madame Bovary adaptation </w:t>
      </w:r>
      <w:r w:rsidDel="00000000" w:rsidR="00000000" w:rsidRPr="00000000">
        <w:rPr>
          <w:rFonts w:ascii="Times New Roman" w:cs="Times New Roman" w:eastAsia="Times New Roman" w:hAnsi="Times New Roman"/>
          <w:i w:val="1"/>
          <w:rtl w:val="0"/>
        </w:rPr>
        <w:t xml:space="preserve">Abraham’s Valley</w:t>
      </w:r>
      <w:r w:rsidDel="00000000" w:rsidR="00000000" w:rsidRPr="00000000">
        <w:rPr>
          <w:rFonts w:ascii="Times New Roman" w:cs="Times New Roman" w:eastAsia="Times New Roman" w:hAnsi="Times New Roman"/>
          <w:rtl w:val="0"/>
        </w:rPr>
        <w:t xml:space="preserve">. This country is known for its Portuguese language cinema.</w:t>
      </w:r>
    </w:p>
    <w:p w:rsidR="00000000" w:rsidDel="00000000" w:rsidP="00000000" w:rsidRDefault="00000000" w:rsidRPr="00000000" w14:paraId="00000059">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Portugal</w:t>
      </w: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[10h] In this 2012 Portuguese film by Miguel Gomes, which prominently features a crocodile, Aurora recounts her time living in Africa near Mount Tabu. </w:t>
      </w:r>
    </w:p>
    <w:p w:rsidR="00000000" w:rsidDel="00000000" w:rsidP="00000000" w:rsidRDefault="00000000" w:rsidRPr="00000000" w14:paraId="0000005C">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Tabu</w:t>
      </w:r>
    </w:p>
    <w:p w:rsidR="00000000" w:rsidDel="00000000" w:rsidP="00000000" w:rsidRDefault="00000000" w:rsidRPr="00000000" w14:paraId="0000005D">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[10e] The bulk of </w:t>
      </w:r>
      <w:r w:rsidDel="00000000" w:rsidR="00000000" w:rsidRPr="00000000">
        <w:rPr>
          <w:rFonts w:ascii="Times New Roman" w:cs="Times New Roman" w:eastAsia="Times New Roman" w:hAnsi="Times New Roman"/>
          <w:i w:val="1"/>
          <w:rtl w:val="0"/>
        </w:rPr>
        <w:t xml:space="preserve">Crocodile Dundee</w:t>
      </w:r>
      <w:r w:rsidDel="00000000" w:rsidR="00000000" w:rsidRPr="00000000">
        <w:rPr>
          <w:rFonts w:ascii="Times New Roman" w:cs="Times New Roman" w:eastAsia="Times New Roman" w:hAnsi="Times New Roman"/>
          <w:rtl w:val="0"/>
        </w:rPr>
        <w:t xml:space="preserve"> takes place in this country, where at the end of the film, the titular crocodile hunter performs an Aboriginal walkabout. </w:t>
      </w:r>
    </w:p>
    <w:p w:rsidR="00000000" w:rsidDel="00000000" w:rsidP="00000000" w:rsidRDefault="00000000" w:rsidRPr="00000000" w14:paraId="0000005F">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The </w:t>
      </w:r>
      <w:r w:rsidDel="00000000" w:rsidR="00000000" w:rsidRPr="00000000">
        <w:rPr>
          <w:rFonts w:ascii="Times New Roman" w:cs="Times New Roman" w:eastAsia="Times New Roman" w:hAnsi="Times New Roman"/>
          <w:b w:val="1"/>
          <w:u w:val="single"/>
          <w:rtl w:val="0"/>
        </w:rPr>
        <w:t xml:space="preserve">United States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of</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America</w:t>
      </w:r>
    </w:p>
    <w:p w:rsidR="00000000" w:rsidDel="00000000" w:rsidP="00000000" w:rsidRDefault="00000000" w:rsidRPr="00000000" w14:paraId="0000006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This musician was given an olive-green instrument by another player of his instrument, Alan Silva. For ten points each:</w:t>
      </w:r>
    </w:p>
    <w:p w:rsidR="00000000" w:rsidDel="00000000" w:rsidP="00000000" w:rsidRDefault="00000000" w:rsidRPr="00000000" w14:paraId="0000006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[10h] Name this free jazz double bassist behind the groups In Order to Survive and Raining on the Moon. His most famous frequent collaborators include Cecil Taylor and Hamid Drake. </w:t>
      </w:r>
    </w:p>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 </w:t>
      </w:r>
      <w:r w:rsidDel="00000000" w:rsidR="00000000" w:rsidRPr="00000000">
        <w:rPr>
          <w:rFonts w:ascii="Times New Roman" w:cs="Times New Roman" w:eastAsia="Times New Roman" w:hAnsi="Times New Roman"/>
          <w:rtl w:val="0"/>
        </w:rPr>
        <w:t xml:space="preserve">William </w:t>
      </w:r>
      <w:r w:rsidDel="00000000" w:rsidR="00000000" w:rsidRPr="00000000">
        <w:rPr>
          <w:rFonts w:ascii="Times New Roman" w:cs="Times New Roman" w:eastAsia="Times New Roman" w:hAnsi="Times New Roman"/>
          <w:b w:val="1"/>
          <w:u w:val="single"/>
          <w:rtl w:val="0"/>
        </w:rPr>
        <w:t xml:space="preserve">Parker</w:t>
      </w: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[10m] This other free jazz musician is known for his intense use of extended techniques on albums such as </w:t>
      </w:r>
      <w:r w:rsidDel="00000000" w:rsidR="00000000" w:rsidRPr="00000000">
        <w:rPr>
          <w:rFonts w:ascii="Times New Roman" w:cs="Times New Roman" w:eastAsia="Times New Roman" w:hAnsi="Times New Roman"/>
          <w:i w:val="1"/>
          <w:rtl w:val="0"/>
        </w:rPr>
        <w:t xml:space="preserve">The Snake Decides</w:t>
      </w:r>
      <w:r w:rsidDel="00000000" w:rsidR="00000000" w:rsidRPr="00000000">
        <w:rPr>
          <w:rFonts w:ascii="Times New Roman" w:cs="Times New Roman" w:eastAsia="Times New Roman" w:hAnsi="Times New Roman"/>
          <w:rtl w:val="0"/>
        </w:rPr>
        <w:t xml:space="preserve">. He plays an extended solo on the soprano saxophone in the beginning of Kenny Wheeler’s “Sea Lady”.</w:t>
      </w:r>
    </w:p>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Evan </w:t>
      </w:r>
      <w:r w:rsidDel="00000000" w:rsidR="00000000" w:rsidRPr="00000000">
        <w:rPr>
          <w:rFonts w:ascii="Times New Roman" w:cs="Times New Roman" w:eastAsia="Times New Roman" w:hAnsi="Times New Roman"/>
          <w:b w:val="1"/>
          <w:u w:val="single"/>
          <w:rtl w:val="0"/>
        </w:rPr>
        <w:t xml:space="preserve">Parker</w:t>
      </w: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[10e] This bebop saxophonist who popularized “Body and Soul” on a legendary 1939 recording had an ornithological nickname.</w:t>
      </w:r>
    </w:p>
    <w:p w:rsidR="00000000" w:rsidDel="00000000" w:rsidP="00000000" w:rsidRDefault="00000000" w:rsidRPr="00000000" w14:paraId="0000006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Coleman </w:t>
      </w:r>
      <w:r w:rsidDel="00000000" w:rsidR="00000000" w:rsidRPr="00000000">
        <w:rPr>
          <w:rFonts w:ascii="Times New Roman" w:cs="Times New Roman" w:eastAsia="Times New Roman" w:hAnsi="Times New Roman"/>
          <w:b w:val="1"/>
          <w:u w:val="single"/>
          <w:rtl w:val="0"/>
        </w:rPr>
        <w:t xml:space="preserve">Hawkins</w:t>
      </w:r>
      <w:r w:rsidDel="00000000" w:rsidR="00000000" w:rsidRPr="00000000">
        <w:rPr>
          <w:rFonts w:ascii="Times New Roman" w:cs="Times New Roman" w:eastAsia="Times New Roman" w:hAnsi="Times New Roman"/>
          <w:rtl w:val="0"/>
        </w:rPr>
        <w:t xml:space="preserve"> [accept “</w:t>
      </w:r>
      <w:r w:rsidDel="00000000" w:rsidR="00000000" w:rsidRPr="00000000">
        <w:rPr>
          <w:rFonts w:ascii="Times New Roman" w:cs="Times New Roman" w:eastAsia="Times New Roman" w:hAnsi="Times New Roman"/>
          <w:b w:val="1"/>
          <w:u w:val="single"/>
          <w:rtl w:val="0"/>
        </w:rPr>
        <w:t xml:space="preserve">Hawk</w:t>
      </w:r>
      <w:r w:rsidDel="00000000" w:rsidR="00000000" w:rsidRPr="00000000">
        <w:rPr>
          <w:rFonts w:ascii="Times New Roman" w:cs="Times New Roman" w:eastAsia="Times New Roman" w:hAnsi="Times New Roman"/>
          <w:rtl w:val="0"/>
        </w:rPr>
        <w:t xml:space="preserve"> Tuah”]</w:t>
      </w:r>
    </w:p>
    <w:p w:rsidR="00000000" w:rsidDel="00000000" w:rsidP="00000000" w:rsidRDefault="00000000" w:rsidRPr="00000000" w14:paraId="0000006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In a 2024 film, one of these characters is introduced in a shot that notably inverts the image of the Statue of Liberty. For ten points each:</w:t>
      </w:r>
    </w:p>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[10e] Name this type of person. Ayn Rand’s time as one of these people influenced her to write the novel </w:t>
      </w:r>
      <w:r w:rsidDel="00000000" w:rsidR="00000000" w:rsidRPr="00000000">
        <w:rPr>
          <w:rFonts w:ascii="Times New Roman" w:cs="Times New Roman" w:eastAsia="Times New Roman" w:hAnsi="Times New Roman"/>
          <w:i w:val="1"/>
          <w:rtl w:val="0"/>
        </w:rPr>
        <w:t xml:space="preserve">The Fountainhead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title character of Brady Corbet’s film </w:t>
      </w:r>
      <w:r w:rsidDel="00000000" w:rsidR="00000000" w:rsidRPr="00000000">
        <w:rPr>
          <w:rFonts w:ascii="Times New Roman" w:cs="Times New Roman" w:eastAsia="Times New Roman" w:hAnsi="Times New Roman"/>
          <w:i w:val="1"/>
          <w:rtl w:val="0"/>
        </w:rPr>
        <w:t xml:space="preserve">The Brutalist</w:t>
      </w:r>
      <w:r w:rsidDel="00000000" w:rsidR="00000000" w:rsidRPr="00000000">
        <w:rPr>
          <w:rFonts w:ascii="Times New Roman" w:cs="Times New Roman" w:eastAsia="Times New Roman" w:hAnsi="Times New Roman"/>
          <w:rtl w:val="0"/>
        </w:rPr>
        <w:t xml:space="preserve"> is also one of these people.</w:t>
      </w:r>
    </w:p>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Immigrant</w:t>
      </w:r>
      <w:r w:rsidDel="00000000" w:rsidR="00000000" w:rsidRPr="00000000">
        <w:rPr>
          <w:rFonts w:ascii="Times New Roman" w:cs="Times New Roman" w:eastAsia="Times New Roman" w:hAnsi="Times New Roman"/>
          <w:rtl w:val="0"/>
        </w:rPr>
        <w:t xml:space="preserve">s</w:t>
      </w:r>
    </w:p>
    <w:p w:rsidR="00000000" w:rsidDel="00000000" w:rsidP="00000000" w:rsidRDefault="00000000" w:rsidRPr="00000000" w14:paraId="0000007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[10m] The end of </w:t>
      </w:r>
      <w:r w:rsidDel="00000000" w:rsidR="00000000" w:rsidRPr="00000000">
        <w:rPr>
          <w:rFonts w:ascii="Times New Roman" w:cs="Times New Roman" w:eastAsia="Times New Roman" w:hAnsi="Times New Roman"/>
          <w:i w:val="1"/>
          <w:rtl w:val="0"/>
        </w:rPr>
        <w:t xml:space="preserve">The Brutalist</w:t>
      </w:r>
      <w:r w:rsidDel="00000000" w:rsidR="00000000" w:rsidRPr="00000000">
        <w:rPr>
          <w:rFonts w:ascii="Times New Roman" w:cs="Times New Roman" w:eastAsia="Times New Roman" w:hAnsi="Times New Roman"/>
          <w:rtl w:val="0"/>
        </w:rPr>
        <w:t xml:space="preserve"> is set at this event, which also hosted the premiere of </w:t>
      </w:r>
      <w:r w:rsidDel="00000000" w:rsidR="00000000" w:rsidRPr="00000000">
        <w:rPr>
          <w:rFonts w:ascii="Times New Roman" w:cs="Times New Roman" w:eastAsia="Times New Roman" w:hAnsi="Times New Roman"/>
          <w:i w:val="1"/>
          <w:rtl w:val="0"/>
        </w:rPr>
        <w:t xml:space="preserve">The Brutalist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Venice Biennale</w:t>
      </w:r>
      <w:r w:rsidDel="00000000" w:rsidR="00000000" w:rsidRPr="00000000">
        <w:rPr>
          <w:rFonts w:ascii="Times New Roman" w:cs="Times New Roman" w:eastAsia="Times New Roman" w:hAnsi="Times New Roman"/>
          <w:rtl w:val="0"/>
        </w:rPr>
        <w:t xml:space="preserve"> of Architecture (accept </w:t>
      </w:r>
      <w:r w:rsidDel="00000000" w:rsidR="00000000" w:rsidRPr="00000000">
        <w:rPr>
          <w:rFonts w:ascii="Times New Roman" w:cs="Times New Roman" w:eastAsia="Times New Roman" w:hAnsi="Times New Roman"/>
          <w:b w:val="1"/>
          <w:u w:val="single"/>
          <w:rtl w:val="0"/>
        </w:rPr>
        <w:t xml:space="preserve">Venice Biennial</w:t>
      </w:r>
      <w:r w:rsidDel="00000000" w:rsidR="00000000" w:rsidRPr="00000000">
        <w:rPr>
          <w:rFonts w:ascii="Times New Roman" w:cs="Times New Roman" w:eastAsia="Times New Roman" w:hAnsi="Times New Roman"/>
          <w:rtl w:val="0"/>
        </w:rPr>
        <w:t xml:space="preserve"> of Architecture, prompt on Architecture </w:t>
      </w:r>
      <w:r w:rsidDel="00000000" w:rsidR="00000000" w:rsidRPr="00000000">
        <w:rPr>
          <w:rFonts w:ascii="Times New Roman" w:cs="Times New Roman" w:eastAsia="Times New Roman" w:hAnsi="Times New Roman"/>
          <w:u w:val="single"/>
          <w:rtl w:val="0"/>
        </w:rPr>
        <w:t xml:space="preserve">Biennale</w:t>
      </w:r>
      <w:r w:rsidDel="00000000" w:rsidR="00000000" w:rsidRPr="00000000">
        <w:rPr>
          <w:rFonts w:ascii="Times New Roman" w:cs="Times New Roman" w:eastAsia="Times New Roman" w:hAnsi="Times New Roman"/>
          <w:rtl w:val="0"/>
        </w:rPr>
        <w:t xml:space="preserve">, anti-prompt on </w:t>
      </w:r>
      <w:r w:rsidDel="00000000" w:rsidR="00000000" w:rsidRPr="00000000">
        <w:rPr>
          <w:rFonts w:ascii="Times New Roman" w:cs="Times New Roman" w:eastAsia="Times New Roman" w:hAnsi="Times New Roman"/>
          <w:u w:val="single"/>
          <w:rtl w:val="0"/>
        </w:rPr>
        <w:t xml:space="preserve">Venice Film Festival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[10h] Many Australians noticed the similarity between </w:t>
      </w:r>
      <w:r w:rsidDel="00000000" w:rsidR="00000000" w:rsidRPr="00000000">
        <w:rPr>
          <w:rFonts w:ascii="Times New Roman" w:cs="Times New Roman" w:eastAsia="Times New Roman" w:hAnsi="Times New Roman"/>
          <w:i w:val="1"/>
          <w:rtl w:val="0"/>
        </w:rPr>
        <w:t xml:space="preserve">The Brutalist’s</w:t>
      </w:r>
      <w:r w:rsidDel="00000000" w:rsidR="00000000" w:rsidRPr="00000000">
        <w:rPr>
          <w:rFonts w:ascii="Times New Roman" w:cs="Times New Roman" w:eastAsia="Times New Roman" w:hAnsi="Times New Roman"/>
          <w:rtl w:val="0"/>
        </w:rPr>
        <w:t xml:space="preserve"> main theme and the theme of this Australian News Channel, which interviewed the film’s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star Guy Perace in 2013.</w:t>
      </w:r>
    </w:p>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Answer: </w:t>
      </w:r>
      <w:r w:rsidDel="00000000" w:rsidR="00000000" w:rsidRPr="00000000">
        <w:rPr>
          <w:rFonts w:ascii="Times New Roman" w:cs="Times New Roman" w:eastAsia="Times New Roman" w:hAnsi="Times New Roman"/>
          <w:b w:val="1"/>
          <w:u w:val="single"/>
          <w:rtl w:val="0"/>
        </w:rPr>
        <w:t xml:space="preserve">Channel 10</w:t>
      </w:r>
      <w:r w:rsidDel="00000000" w:rsidR="00000000" w:rsidRPr="00000000">
        <w:rPr>
          <w:rFonts w:ascii="Times New Roman" w:cs="Times New Roman" w:eastAsia="Times New Roman" w:hAnsi="Times New Roman"/>
          <w:rtl w:val="0"/>
        </w:rPr>
        <w:t xml:space="preserve"> News (or </w:t>
      </w:r>
      <w:r w:rsidDel="00000000" w:rsidR="00000000" w:rsidRPr="00000000">
        <w:rPr>
          <w:rFonts w:ascii="Times New Roman" w:cs="Times New Roman" w:eastAsia="Times New Roman" w:hAnsi="Times New Roman"/>
          <w:b w:val="1"/>
          <w:u w:val="single"/>
          <w:rtl w:val="0"/>
        </w:rPr>
        <w:t xml:space="preserve">Network 10</w:t>
      </w:r>
      <w:r w:rsidDel="00000000" w:rsidR="00000000" w:rsidRPr="00000000">
        <w:rPr>
          <w:rFonts w:ascii="Times New Roman" w:cs="Times New Roman" w:eastAsia="Times New Roman" w:hAnsi="Times New Roman"/>
          <w:rtl w:val="0"/>
        </w:rPr>
        <w:t xml:space="preserve"> News, or </w:t>
      </w:r>
      <w:r w:rsidDel="00000000" w:rsidR="00000000" w:rsidRPr="00000000">
        <w:rPr>
          <w:rFonts w:ascii="Times New Roman" w:cs="Times New Roman" w:eastAsia="Times New Roman" w:hAnsi="Times New Roman"/>
          <w:b w:val="1"/>
          <w:u w:val="single"/>
          <w:rtl w:val="0"/>
        </w:rPr>
        <w:t xml:space="preserve">10 Network</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